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999F0D2" w14:textId="77777777" w:rsidR="009C6CE8" w:rsidRPr="00610D11" w:rsidRDefault="006D2801" w:rsidP="00A83837">
      <w:pPr>
        <w:spacing w:line="360" w:lineRule="auto"/>
        <w:rPr>
          <w:rFonts w:ascii="Arial" w:hAnsi="Arial" w:cs="Arial"/>
          <w:sz w:val="20"/>
        </w:rPr>
      </w:pPr>
      <w:r>
        <w:rPr>
          <w:rFonts w:ascii="Arial" w:hAnsi="Arial" w:cs="Arial"/>
          <w:noProof/>
          <w:sz w:val="22"/>
          <w:szCs w:val="22"/>
          <w:lang w:eastAsia="zh-CN"/>
        </w:rPr>
        <w:drawing>
          <wp:inline distT="0" distB="0" distL="0" distR="0" wp14:anchorId="01667838" wp14:editId="531EACE5">
            <wp:extent cx="3498850" cy="707390"/>
            <wp:effectExtent l="19050" t="0" r="6350" b="0"/>
            <wp:docPr id="1" name="Picture 1" descr="Logo VC1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VC1 (1)"/>
                    <pic:cNvPicPr>
                      <a:picLocks noChangeAspect="1" noChangeArrowheads="1"/>
                    </pic:cNvPicPr>
                  </pic:nvPicPr>
                  <pic:blipFill>
                    <a:blip r:embed="rId8" cstate="print"/>
                    <a:srcRect/>
                    <a:stretch>
                      <a:fillRect/>
                    </a:stretch>
                  </pic:blipFill>
                  <pic:spPr bwMode="auto">
                    <a:xfrm>
                      <a:off x="0" y="0"/>
                      <a:ext cx="3498850" cy="707390"/>
                    </a:xfrm>
                    <a:prstGeom prst="rect">
                      <a:avLst/>
                    </a:prstGeom>
                    <a:noFill/>
                    <a:ln w="9525">
                      <a:noFill/>
                      <a:miter lim="800000"/>
                      <a:headEnd/>
                      <a:tailEnd/>
                    </a:ln>
                  </pic:spPr>
                </pic:pic>
              </a:graphicData>
            </a:graphic>
          </wp:inline>
        </w:drawing>
      </w:r>
    </w:p>
    <w:p w14:paraId="61B885CC" w14:textId="77777777" w:rsidR="00AA1752" w:rsidRDefault="00AA1752" w:rsidP="00A83837">
      <w:pPr>
        <w:spacing w:line="360" w:lineRule="auto"/>
        <w:jc w:val="center"/>
        <w:rPr>
          <w:rFonts w:ascii="Arial" w:hAnsi="Arial" w:cs="Arial"/>
          <w:b/>
          <w:sz w:val="26"/>
          <w:szCs w:val="26"/>
        </w:rPr>
      </w:pPr>
    </w:p>
    <w:p w14:paraId="7EF1D752" w14:textId="2BEBCEAA" w:rsidR="00F036A8" w:rsidRPr="00B22E65" w:rsidRDefault="00F036A8" w:rsidP="00A83837">
      <w:pPr>
        <w:spacing w:line="360" w:lineRule="auto"/>
        <w:ind w:left="567"/>
        <w:jc w:val="right"/>
        <w:rPr>
          <w:rFonts w:ascii="Arial" w:hAnsi="Arial" w:cs="Arial"/>
          <w:i/>
          <w:szCs w:val="22"/>
        </w:rPr>
      </w:pPr>
      <w:r w:rsidRPr="001F72BC">
        <w:rPr>
          <w:rFonts w:ascii="Arial" w:hAnsi="Arial" w:cs="Arial"/>
          <w:i/>
          <w:sz w:val="22"/>
          <w:szCs w:val="22"/>
          <w:lang w:val="vi-VN"/>
        </w:rPr>
        <w:t xml:space="preserve">Hà Nội, ngày </w:t>
      </w:r>
      <w:r w:rsidR="008838A2">
        <w:rPr>
          <w:rFonts w:ascii="Arial" w:hAnsi="Arial" w:cs="Arial"/>
          <w:i/>
          <w:sz w:val="22"/>
          <w:szCs w:val="22"/>
        </w:rPr>
        <w:t>12</w:t>
      </w:r>
      <w:r w:rsidRPr="001F72BC">
        <w:rPr>
          <w:rFonts w:ascii="Arial" w:hAnsi="Arial" w:cs="Arial"/>
          <w:i/>
          <w:sz w:val="22"/>
          <w:szCs w:val="22"/>
          <w:lang w:val="vi-VN"/>
        </w:rPr>
        <w:t xml:space="preserve"> tháng </w:t>
      </w:r>
      <w:r w:rsidR="00B22E65" w:rsidRPr="001F72BC">
        <w:rPr>
          <w:rFonts w:ascii="Arial" w:hAnsi="Arial" w:cs="Arial"/>
          <w:i/>
          <w:sz w:val="22"/>
          <w:szCs w:val="22"/>
          <w:lang w:val="vi-VN"/>
        </w:rPr>
        <w:t>0</w:t>
      </w:r>
      <w:r w:rsidR="008838A2">
        <w:rPr>
          <w:rFonts w:ascii="Arial" w:hAnsi="Arial" w:cs="Arial"/>
          <w:i/>
          <w:sz w:val="22"/>
          <w:szCs w:val="22"/>
        </w:rPr>
        <w:t>3</w:t>
      </w:r>
      <w:r w:rsidR="00B22E65" w:rsidRPr="001F72BC">
        <w:rPr>
          <w:rFonts w:ascii="Arial" w:hAnsi="Arial" w:cs="Arial"/>
          <w:i/>
          <w:sz w:val="22"/>
          <w:szCs w:val="22"/>
          <w:lang w:val="vi-VN"/>
        </w:rPr>
        <w:t xml:space="preserve"> </w:t>
      </w:r>
      <w:r w:rsidRPr="001F72BC">
        <w:rPr>
          <w:rFonts w:ascii="Arial" w:hAnsi="Arial" w:cs="Arial"/>
          <w:i/>
          <w:sz w:val="22"/>
          <w:szCs w:val="22"/>
          <w:lang w:val="vi-VN"/>
        </w:rPr>
        <w:t xml:space="preserve">năm </w:t>
      </w:r>
      <w:r w:rsidR="00E81E91">
        <w:rPr>
          <w:rFonts w:ascii="Arial" w:hAnsi="Arial" w:cs="Arial"/>
          <w:i/>
          <w:sz w:val="22"/>
          <w:szCs w:val="22"/>
          <w:lang w:val="vi-VN"/>
        </w:rPr>
        <w:t>2026</w:t>
      </w:r>
    </w:p>
    <w:p w14:paraId="1EDE5A6E" w14:textId="77777777" w:rsidR="00F036A8" w:rsidRPr="00313998" w:rsidRDefault="00F036A8" w:rsidP="00A83837">
      <w:pPr>
        <w:spacing w:line="360" w:lineRule="auto"/>
        <w:jc w:val="center"/>
        <w:rPr>
          <w:rFonts w:ascii="Arial" w:hAnsi="Arial" w:cs="Arial"/>
          <w:b/>
          <w:sz w:val="8"/>
          <w:szCs w:val="26"/>
          <w:lang w:val="vi-VN"/>
        </w:rPr>
      </w:pPr>
    </w:p>
    <w:p w14:paraId="533FE854" w14:textId="77777777" w:rsidR="0079720D" w:rsidRPr="00B22E65" w:rsidRDefault="0079720D" w:rsidP="0079720D">
      <w:pPr>
        <w:spacing w:before="120"/>
        <w:jc w:val="center"/>
        <w:rPr>
          <w:rFonts w:ascii="Arial" w:hAnsi="Arial" w:cs="Arial"/>
          <w:b/>
          <w:sz w:val="28"/>
          <w:szCs w:val="28"/>
          <w:lang w:val="vi-VN"/>
        </w:rPr>
      </w:pPr>
      <w:r w:rsidRPr="00B22E65">
        <w:rPr>
          <w:rFonts w:ascii="Arial" w:hAnsi="Arial" w:cs="Arial"/>
          <w:b/>
          <w:sz w:val="28"/>
          <w:szCs w:val="28"/>
          <w:lang w:val="vi-VN"/>
        </w:rPr>
        <w:t xml:space="preserve">QUY CHẾ LÀM VIỆC </w:t>
      </w:r>
    </w:p>
    <w:p w14:paraId="55C0CB76" w14:textId="07DB5669" w:rsidR="0079720D" w:rsidRPr="00B22E65" w:rsidRDefault="00C77FDE" w:rsidP="0079720D">
      <w:pPr>
        <w:spacing w:before="120"/>
        <w:jc w:val="center"/>
        <w:rPr>
          <w:rFonts w:ascii="Arial" w:hAnsi="Arial" w:cs="Arial"/>
          <w:b/>
          <w:szCs w:val="24"/>
          <w:lang w:val="vi-VN"/>
        </w:rPr>
      </w:pPr>
      <w:r w:rsidRPr="00B22E65">
        <w:rPr>
          <w:rFonts w:ascii="Arial" w:hAnsi="Arial" w:cs="Arial"/>
          <w:b/>
          <w:szCs w:val="24"/>
          <w:lang w:val="vi-VN"/>
        </w:rPr>
        <w:t xml:space="preserve">CỦA </w:t>
      </w:r>
      <w:r w:rsidR="0079720D" w:rsidRPr="00B22E65">
        <w:rPr>
          <w:rFonts w:ascii="Arial" w:hAnsi="Arial" w:cs="Arial"/>
          <w:b/>
          <w:szCs w:val="24"/>
          <w:lang w:val="vi-VN"/>
        </w:rPr>
        <w:t xml:space="preserve">ĐẠI HỘI ĐỒNG CỔ ĐÔNG THƯỜNG NIÊN NĂM </w:t>
      </w:r>
      <w:r w:rsidR="00E81E91">
        <w:rPr>
          <w:rFonts w:ascii="Arial" w:hAnsi="Arial" w:cs="Arial"/>
          <w:b/>
          <w:szCs w:val="24"/>
          <w:lang w:val="vi-VN"/>
        </w:rPr>
        <w:t>2026</w:t>
      </w:r>
    </w:p>
    <w:p w14:paraId="604A4BC0" w14:textId="77777777" w:rsidR="0079720D" w:rsidRPr="00B22E65" w:rsidRDefault="0079720D" w:rsidP="0079720D">
      <w:pPr>
        <w:spacing w:before="120"/>
        <w:jc w:val="center"/>
        <w:rPr>
          <w:rFonts w:ascii="Arial" w:hAnsi="Arial" w:cs="Arial"/>
          <w:b/>
          <w:szCs w:val="24"/>
          <w:lang w:val="vi-VN"/>
        </w:rPr>
      </w:pPr>
      <w:r w:rsidRPr="00B22E65">
        <w:rPr>
          <w:rFonts w:ascii="Arial" w:hAnsi="Arial" w:cs="Arial"/>
          <w:b/>
          <w:szCs w:val="24"/>
          <w:lang w:val="vi-VN"/>
        </w:rPr>
        <w:t>CÔNG TY CỔ PHẦN XÂY DỰNG SỐ 1</w:t>
      </w:r>
    </w:p>
    <w:p w14:paraId="1D48F572" w14:textId="77777777" w:rsidR="0079720D" w:rsidRPr="004421D6" w:rsidRDefault="0079720D" w:rsidP="0079720D">
      <w:pPr>
        <w:spacing w:before="120"/>
        <w:jc w:val="both"/>
        <w:rPr>
          <w:rFonts w:ascii="Arial" w:hAnsi="Arial" w:cs="Arial"/>
          <w:b/>
          <w:szCs w:val="24"/>
          <w:u w:val="single"/>
          <w:lang w:val="pt-BR"/>
        </w:rPr>
      </w:pPr>
      <w:r w:rsidRPr="004421D6">
        <w:rPr>
          <w:rFonts w:ascii="Arial" w:hAnsi="Arial" w:cs="Arial"/>
          <w:b/>
          <w:szCs w:val="24"/>
          <w:u w:val="single"/>
          <w:lang w:val="pt-BR"/>
        </w:rPr>
        <w:t>Căn cứ:</w:t>
      </w:r>
    </w:p>
    <w:p w14:paraId="12FCD116" w14:textId="2207E0A5" w:rsidR="0079720D" w:rsidRPr="004421D6" w:rsidRDefault="0079720D" w:rsidP="0079720D">
      <w:pPr>
        <w:numPr>
          <w:ilvl w:val="0"/>
          <w:numId w:val="14"/>
        </w:numPr>
        <w:tabs>
          <w:tab w:val="clear" w:pos="720"/>
        </w:tabs>
        <w:spacing w:before="120"/>
        <w:ind w:left="567" w:hanging="567"/>
        <w:jc w:val="both"/>
        <w:rPr>
          <w:rFonts w:ascii="Arial" w:hAnsi="Arial" w:cs="Arial"/>
          <w:szCs w:val="24"/>
          <w:lang w:val="pt-BR"/>
        </w:rPr>
      </w:pPr>
      <w:r w:rsidRPr="004421D6">
        <w:rPr>
          <w:rFonts w:ascii="Arial" w:hAnsi="Arial" w:cs="Arial"/>
          <w:szCs w:val="24"/>
          <w:lang w:val="pt-BR"/>
        </w:rPr>
        <w:t xml:space="preserve">Luật </w:t>
      </w:r>
      <w:r w:rsidR="002C27EC" w:rsidRPr="004421D6">
        <w:rPr>
          <w:rFonts w:ascii="Arial" w:hAnsi="Arial" w:cs="Arial"/>
          <w:szCs w:val="24"/>
          <w:lang w:val="pt-BR"/>
        </w:rPr>
        <w:t xml:space="preserve">Doanh </w:t>
      </w:r>
      <w:r w:rsidRPr="004421D6">
        <w:rPr>
          <w:rFonts w:ascii="Arial" w:hAnsi="Arial" w:cs="Arial"/>
          <w:szCs w:val="24"/>
          <w:lang w:val="pt-BR"/>
        </w:rPr>
        <w:t>nghiệp số 59/2020/QH14 do Quốc hội khóa 14 nước Cộng hòa xã hội chủ nghĩa Việt Nam thông qua ngày 17/6/2020 và các văn bản</w:t>
      </w:r>
      <w:r>
        <w:rPr>
          <w:rFonts w:ascii="Arial" w:hAnsi="Arial" w:cs="Arial"/>
          <w:szCs w:val="24"/>
          <w:lang w:val="pt-BR"/>
        </w:rPr>
        <w:t xml:space="preserve"> sửa đổi, bổ sung,</w:t>
      </w:r>
      <w:r w:rsidRPr="004421D6">
        <w:rPr>
          <w:rFonts w:ascii="Arial" w:hAnsi="Arial" w:cs="Arial"/>
          <w:szCs w:val="24"/>
          <w:lang w:val="pt-BR"/>
        </w:rPr>
        <w:t xml:space="preserve"> hướng dẫn thi hành;</w:t>
      </w:r>
    </w:p>
    <w:p w14:paraId="07EDF517" w14:textId="2FBFC48B" w:rsidR="0079720D" w:rsidRPr="004421D6" w:rsidRDefault="0079720D" w:rsidP="0079720D">
      <w:pPr>
        <w:numPr>
          <w:ilvl w:val="0"/>
          <w:numId w:val="14"/>
        </w:numPr>
        <w:tabs>
          <w:tab w:val="clear" w:pos="720"/>
        </w:tabs>
        <w:spacing w:before="120"/>
        <w:ind w:left="567" w:hanging="567"/>
        <w:jc w:val="both"/>
        <w:rPr>
          <w:rFonts w:ascii="Arial" w:hAnsi="Arial" w:cs="Arial"/>
          <w:szCs w:val="24"/>
          <w:lang w:val="pt-BR"/>
        </w:rPr>
      </w:pPr>
      <w:r>
        <w:rPr>
          <w:rFonts w:ascii="Arial" w:hAnsi="Arial" w:cs="Arial"/>
          <w:szCs w:val="24"/>
          <w:lang w:val="pt-BR"/>
        </w:rPr>
        <w:t xml:space="preserve">Luật </w:t>
      </w:r>
      <w:r w:rsidR="002C27EC">
        <w:rPr>
          <w:rFonts w:ascii="Arial" w:hAnsi="Arial" w:cs="Arial"/>
          <w:szCs w:val="24"/>
          <w:lang w:val="pt-BR"/>
        </w:rPr>
        <w:t xml:space="preserve">Chứng </w:t>
      </w:r>
      <w:r>
        <w:rPr>
          <w:rFonts w:ascii="Arial" w:hAnsi="Arial" w:cs="Arial"/>
          <w:szCs w:val="24"/>
          <w:lang w:val="pt-BR"/>
        </w:rPr>
        <w:t>khoán số</w:t>
      </w:r>
      <w:r w:rsidRPr="004421D6">
        <w:rPr>
          <w:rFonts w:ascii="Arial" w:hAnsi="Arial" w:cs="Arial"/>
          <w:szCs w:val="24"/>
          <w:lang w:val="pt-BR"/>
        </w:rPr>
        <w:t> 54/2019/QH14 do Quốc hội khóa 14 nước Cộng hòa xã hội chủ nghĩa Việt Nam thông qua ngày 26/11/2019 và các văn bản hướng dẫn thi hành;</w:t>
      </w:r>
    </w:p>
    <w:p w14:paraId="4EE01A64" w14:textId="34A5A743" w:rsidR="0079720D" w:rsidRPr="004421D6" w:rsidRDefault="0079720D" w:rsidP="0079720D">
      <w:pPr>
        <w:numPr>
          <w:ilvl w:val="0"/>
          <w:numId w:val="14"/>
        </w:numPr>
        <w:tabs>
          <w:tab w:val="clear" w:pos="720"/>
        </w:tabs>
        <w:spacing w:before="120"/>
        <w:ind w:left="567" w:hanging="567"/>
        <w:jc w:val="both"/>
        <w:rPr>
          <w:rFonts w:ascii="Arial" w:hAnsi="Arial" w:cs="Arial"/>
          <w:szCs w:val="24"/>
          <w:lang w:val="pt-BR"/>
        </w:rPr>
      </w:pPr>
      <w:r w:rsidRPr="004421D6">
        <w:rPr>
          <w:rFonts w:ascii="Arial" w:hAnsi="Arial" w:cs="Arial"/>
          <w:szCs w:val="24"/>
          <w:lang w:val="pt-BR"/>
        </w:rPr>
        <w:t xml:space="preserve">Điều lệ </w:t>
      </w:r>
      <w:r w:rsidR="00037F75">
        <w:rPr>
          <w:rFonts w:ascii="Arial" w:hAnsi="Arial" w:cs="Arial"/>
          <w:szCs w:val="24"/>
          <w:lang w:val="pt-BR"/>
        </w:rPr>
        <w:t>Công ty</w:t>
      </w:r>
      <w:r w:rsidR="000828D1">
        <w:rPr>
          <w:rFonts w:ascii="Arial" w:hAnsi="Arial" w:cs="Arial"/>
          <w:szCs w:val="24"/>
          <w:lang w:val="pt-BR"/>
        </w:rPr>
        <w:t xml:space="preserve"> </w:t>
      </w:r>
      <w:r w:rsidRPr="004421D6">
        <w:rPr>
          <w:rFonts w:ascii="Arial" w:hAnsi="Arial" w:cs="Arial"/>
          <w:szCs w:val="24"/>
          <w:lang w:val="pt-BR"/>
        </w:rPr>
        <w:t xml:space="preserve">của </w:t>
      </w:r>
      <w:r>
        <w:rPr>
          <w:rFonts w:ascii="Arial" w:hAnsi="Arial" w:cs="Arial"/>
          <w:szCs w:val="24"/>
          <w:lang w:val="pt-BR"/>
        </w:rPr>
        <w:t>C</w:t>
      </w:r>
      <w:r w:rsidRPr="004421D6">
        <w:rPr>
          <w:rFonts w:ascii="Arial" w:hAnsi="Arial" w:cs="Arial"/>
          <w:szCs w:val="24"/>
          <w:lang w:val="pt-BR"/>
        </w:rPr>
        <w:t xml:space="preserve">ông ty </w:t>
      </w:r>
      <w:r>
        <w:rPr>
          <w:rFonts w:ascii="Arial" w:hAnsi="Arial" w:cs="Arial"/>
          <w:szCs w:val="24"/>
          <w:lang w:val="pt-BR"/>
        </w:rPr>
        <w:t>c</w:t>
      </w:r>
      <w:r w:rsidRPr="004421D6">
        <w:rPr>
          <w:rFonts w:ascii="Arial" w:hAnsi="Arial" w:cs="Arial"/>
          <w:szCs w:val="24"/>
          <w:lang w:val="pt-BR"/>
        </w:rPr>
        <w:t xml:space="preserve">ổ phần </w:t>
      </w:r>
      <w:r>
        <w:rPr>
          <w:rFonts w:ascii="Arial" w:hAnsi="Arial" w:cs="Arial"/>
          <w:szCs w:val="24"/>
          <w:lang w:val="pt-BR"/>
        </w:rPr>
        <w:t>xây dựng số 1</w:t>
      </w:r>
      <w:r w:rsidRPr="004421D6">
        <w:rPr>
          <w:rFonts w:ascii="Arial" w:hAnsi="Arial" w:cs="Arial"/>
          <w:szCs w:val="24"/>
          <w:lang w:val="pt-BR"/>
        </w:rPr>
        <w:t xml:space="preserve"> đã được ĐHĐCĐ thông qua</w:t>
      </w:r>
      <w:r>
        <w:rPr>
          <w:rFonts w:ascii="Arial" w:hAnsi="Arial" w:cs="Arial"/>
          <w:szCs w:val="24"/>
          <w:lang w:val="pt-BR"/>
        </w:rPr>
        <w:t xml:space="preserve"> ngày </w:t>
      </w:r>
      <w:r w:rsidR="00970DE5">
        <w:rPr>
          <w:rFonts w:ascii="Arial" w:hAnsi="Arial" w:cs="Arial"/>
          <w:szCs w:val="24"/>
          <w:lang w:val="pt-BR"/>
        </w:rPr>
        <w:t>03/04/</w:t>
      </w:r>
      <w:r w:rsidR="00E81E91">
        <w:rPr>
          <w:rFonts w:ascii="Arial" w:hAnsi="Arial" w:cs="Arial"/>
          <w:szCs w:val="24"/>
          <w:lang w:val="pt-BR"/>
        </w:rPr>
        <w:t>2024</w:t>
      </w:r>
      <w:r>
        <w:rPr>
          <w:rFonts w:ascii="Arial" w:hAnsi="Arial" w:cs="Arial"/>
          <w:szCs w:val="24"/>
          <w:lang w:val="pt-BR"/>
        </w:rPr>
        <w:t>;</w:t>
      </w:r>
      <w:r w:rsidRPr="004421D6">
        <w:rPr>
          <w:rFonts w:ascii="Arial" w:hAnsi="Arial" w:cs="Arial"/>
          <w:szCs w:val="24"/>
          <w:lang w:val="pt-BR"/>
        </w:rPr>
        <w:t xml:space="preserve"> </w:t>
      </w:r>
    </w:p>
    <w:p w14:paraId="06616086" w14:textId="38D36E50" w:rsidR="0079720D" w:rsidRPr="00B22E65" w:rsidRDefault="0079720D" w:rsidP="0079720D">
      <w:pPr>
        <w:numPr>
          <w:ilvl w:val="0"/>
          <w:numId w:val="14"/>
        </w:numPr>
        <w:tabs>
          <w:tab w:val="clear" w:pos="720"/>
        </w:tabs>
        <w:spacing w:before="120"/>
        <w:ind w:left="567" w:hanging="567"/>
        <w:jc w:val="both"/>
        <w:rPr>
          <w:rFonts w:ascii="Arial" w:hAnsi="Arial" w:cs="Arial"/>
          <w:szCs w:val="24"/>
          <w:lang w:val="pt-BR"/>
        </w:rPr>
      </w:pPr>
      <w:r w:rsidRPr="00B22E65">
        <w:rPr>
          <w:rFonts w:ascii="Arial" w:hAnsi="Arial" w:cs="Arial"/>
          <w:szCs w:val="24"/>
          <w:lang w:val="pt-BR"/>
        </w:rPr>
        <w:t xml:space="preserve">Quy chế nội bộ về quản trị công ty của Công ty cổ phần </w:t>
      </w:r>
      <w:r>
        <w:rPr>
          <w:rFonts w:ascii="Arial" w:hAnsi="Arial" w:cs="Arial"/>
          <w:szCs w:val="24"/>
          <w:lang w:val="pt-BR"/>
        </w:rPr>
        <w:t xml:space="preserve">xây dựng số 1 </w:t>
      </w:r>
      <w:r w:rsidRPr="004421D6">
        <w:rPr>
          <w:rFonts w:ascii="Arial" w:hAnsi="Arial" w:cs="Arial"/>
          <w:szCs w:val="24"/>
          <w:lang w:val="pt-BR"/>
        </w:rPr>
        <w:t>đã được ĐHĐCĐ thông qua</w:t>
      </w:r>
      <w:r>
        <w:rPr>
          <w:rFonts w:ascii="Arial" w:hAnsi="Arial" w:cs="Arial"/>
          <w:szCs w:val="24"/>
          <w:lang w:val="pt-BR"/>
        </w:rPr>
        <w:t xml:space="preserve"> ngày </w:t>
      </w:r>
      <w:r w:rsidR="00970DE5">
        <w:rPr>
          <w:rFonts w:ascii="Arial" w:hAnsi="Arial" w:cs="Arial"/>
          <w:szCs w:val="24"/>
          <w:lang w:val="pt-BR"/>
        </w:rPr>
        <w:t>03/04/</w:t>
      </w:r>
      <w:r w:rsidR="00E81E91">
        <w:rPr>
          <w:rFonts w:ascii="Arial" w:hAnsi="Arial" w:cs="Arial"/>
          <w:szCs w:val="24"/>
          <w:lang w:val="pt-BR"/>
        </w:rPr>
        <w:t>2024</w:t>
      </w:r>
      <w:r w:rsidR="00970DE5">
        <w:rPr>
          <w:rFonts w:ascii="Arial" w:hAnsi="Arial" w:cs="Arial"/>
          <w:szCs w:val="24"/>
          <w:lang w:val="pt-BR"/>
        </w:rPr>
        <w:t>.</w:t>
      </w:r>
    </w:p>
    <w:p w14:paraId="60C0A143" w14:textId="77777777" w:rsidR="0079720D" w:rsidRPr="004421D6" w:rsidRDefault="0079720D" w:rsidP="0079720D">
      <w:pPr>
        <w:spacing w:before="120"/>
        <w:jc w:val="both"/>
        <w:rPr>
          <w:rFonts w:ascii="Arial" w:hAnsi="Arial" w:cs="Arial"/>
          <w:b/>
          <w:szCs w:val="24"/>
          <w:u w:val="single"/>
          <w:lang w:val="pt-BR"/>
        </w:rPr>
      </w:pPr>
      <w:r w:rsidRPr="004421D6">
        <w:rPr>
          <w:rFonts w:ascii="Arial" w:hAnsi="Arial" w:cs="Arial"/>
          <w:szCs w:val="24"/>
          <w:lang w:val="pt-BR"/>
        </w:rPr>
        <w:t xml:space="preserve"> </w:t>
      </w:r>
      <w:r w:rsidRPr="004421D6">
        <w:rPr>
          <w:rFonts w:ascii="Arial" w:hAnsi="Arial" w:cs="Arial"/>
          <w:b/>
          <w:szCs w:val="24"/>
          <w:u w:val="single"/>
          <w:lang w:val="pt-BR"/>
        </w:rPr>
        <w:t>Mục tiêu của Quy chế:</w:t>
      </w:r>
    </w:p>
    <w:p w14:paraId="58F7641A" w14:textId="77777777" w:rsidR="0079720D" w:rsidRPr="004421D6" w:rsidRDefault="0079720D" w:rsidP="0079720D">
      <w:pPr>
        <w:numPr>
          <w:ilvl w:val="0"/>
          <w:numId w:val="14"/>
        </w:numPr>
        <w:tabs>
          <w:tab w:val="clear" w:pos="720"/>
        </w:tabs>
        <w:spacing w:before="120"/>
        <w:ind w:left="567" w:hanging="567"/>
        <w:jc w:val="both"/>
        <w:rPr>
          <w:rFonts w:ascii="Arial" w:hAnsi="Arial" w:cs="Arial"/>
          <w:szCs w:val="24"/>
          <w:lang w:val="pt-BR"/>
        </w:rPr>
      </w:pPr>
      <w:r w:rsidRPr="004421D6">
        <w:rPr>
          <w:rFonts w:ascii="Arial" w:hAnsi="Arial" w:cs="Arial"/>
          <w:szCs w:val="24"/>
          <w:lang w:val="pt-BR"/>
        </w:rPr>
        <w:t>Đảm bảo nguyên tắc công khai, công bằng và dân chủ;</w:t>
      </w:r>
    </w:p>
    <w:p w14:paraId="25C80E57" w14:textId="7076A0A1" w:rsidR="0079720D" w:rsidRPr="004421D6" w:rsidRDefault="0079720D" w:rsidP="0079720D">
      <w:pPr>
        <w:numPr>
          <w:ilvl w:val="0"/>
          <w:numId w:val="14"/>
        </w:numPr>
        <w:tabs>
          <w:tab w:val="clear" w:pos="720"/>
        </w:tabs>
        <w:spacing w:before="120"/>
        <w:ind w:left="567" w:hanging="567"/>
        <w:jc w:val="both"/>
        <w:rPr>
          <w:rFonts w:ascii="Arial" w:hAnsi="Arial" w:cs="Arial"/>
          <w:szCs w:val="24"/>
          <w:lang w:val="pt-BR"/>
        </w:rPr>
      </w:pPr>
      <w:r w:rsidRPr="004421D6">
        <w:rPr>
          <w:rFonts w:ascii="Arial" w:hAnsi="Arial" w:cs="Arial"/>
          <w:szCs w:val="24"/>
          <w:lang w:val="pt-BR"/>
        </w:rPr>
        <w:t xml:space="preserve">Tạo điều kiện thuận lợi cho công tác tổ chức và tiến hành </w:t>
      </w:r>
      <w:r w:rsidRPr="00B22E65">
        <w:rPr>
          <w:rFonts w:ascii="Arial" w:hAnsi="Arial" w:cs="Arial"/>
          <w:szCs w:val="24"/>
          <w:lang w:val="pt-BR"/>
        </w:rPr>
        <w:t xml:space="preserve">Đại hội đồng cổ đông thường niên năm </w:t>
      </w:r>
      <w:r w:rsidR="00E81E91">
        <w:rPr>
          <w:rFonts w:ascii="Arial" w:hAnsi="Arial" w:cs="Arial"/>
          <w:szCs w:val="24"/>
          <w:lang w:val="pt-BR"/>
        </w:rPr>
        <w:t>2026</w:t>
      </w:r>
      <w:r w:rsidRPr="00B22E65">
        <w:rPr>
          <w:rFonts w:ascii="Arial" w:hAnsi="Arial" w:cs="Arial"/>
          <w:szCs w:val="24"/>
          <w:lang w:val="pt-BR"/>
        </w:rPr>
        <w:t xml:space="preserve"> </w:t>
      </w:r>
      <w:r w:rsidRPr="004421D6">
        <w:rPr>
          <w:rFonts w:ascii="Arial" w:hAnsi="Arial" w:cs="Arial"/>
          <w:szCs w:val="24"/>
          <w:lang w:val="pt-BR"/>
        </w:rPr>
        <w:t xml:space="preserve">của </w:t>
      </w:r>
      <w:r>
        <w:rPr>
          <w:rFonts w:ascii="Arial" w:hAnsi="Arial" w:cs="Arial"/>
          <w:szCs w:val="24"/>
          <w:lang w:val="pt-BR"/>
        </w:rPr>
        <w:t>C</w:t>
      </w:r>
      <w:r w:rsidRPr="004421D6">
        <w:rPr>
          <w:rFonts w:ascii="Arial" w:hAnsi="Arial" w:cs="Arial"/>
          <w:szCs w:val="24"/>
          <w:lang w:val="pt-BR"/>
        </w:rPr>
        <w:t xml:space="preserve">ông ty cổ phần </w:t>
      </w:r>
      <w:r>
        <w:rPr>
          <w:rFonts w:ascii="Arial" w:hAnsi="Arial" w:cs="Arial"/>
          <w:szCs w:val="24"/>
          <w:lang w:val="pt-BR"/>
        </w:rPr>
        <w:t>xây dựng số 1</w:t>
      </w:r>
      <w:r w:rsidR="000828D1">
        <w:rPr>
          <w:rFonts w:ascii="Arial" w:hAnsi="Arial" w:cs="Arial"/>
          <w:szCs w:val="24"/>
          <w:lang w:val="pt-BR"/>
        </w:rPr>
        <w:t>.</w:t>
      </w:r>
    </w:p>
    <w:p w14:paraId="06DAF1BB" w14:textId="77777777" w:rsidR="0079720D" w:rsidRPr="004421D6" w:rsidRDefault="0079720D" w:rsidP="0079720D">
      <w:pPr>
        <w:spacing w:before="120"/>
        <w:jc w:val="both"/>
        <w:rPr>
          <w:rFonts w:ascii="Arial" w:hAnsi="Arial" w:cs="Arial"/>
          <w:szCs w:val="24"/>
          <w:lang w:val="pt-BR"/>
        </w:rPr>
      </w:pPr>
      <w:r w:rsidRPr="004421D6">
        <w:rPr>
          <w:rFonts w:ascii="Arial" w:hAnsi="Arial" w:cs="Arial"/>
          <w:szCs w:val="24"/>
          <w:lang w:val="pt-BR"/>
        </w:rPr>
        <w:t>Ban tổ chức xin báo cáo Đại hội đồng cổ đông thông qua Quy chế làm việc tại Đại hội như sau:</w:t>
      </w:r>
    </w:p>
    <w:p w14:paraId="18784969" w14:textId="34A03CA4" w:rsidR="0079720D" w:rsidRPr="004871A9" w:rsidRDefault="0079720D" w:rsidP="0079720D">
      <w:pPr>
        <w:numPr>
          <w:ilvl w:val="0"/>
          <w:numId w:val="13"/>
        </w:numPr>
        <w:tabs>
          <w:tab w:val="clear" w:pos="900"/>
          <w:tab w:val="num" w:pos="567"/>
        </w:tabs>
        <w:spacing w:before="120"/>
        <w:ind w:left="567" w:hanging="567"/>
        <w:jc w:val="both"/>
        <w:rPr>
          <w:rFonts w:ascii="Arial" w:hAnsi="Arial" w:cs="Arial"/>
          <w:b/>
          <w:szCs w:val="24"/>
          <w:lang w:val="pt-BR"/>
        </w:rPr>
      </w:pPr>
      <w:r w:rsidRPr="004871A9">
        <w:rPr>
          <w:rFonts w:ascii="Arial" w:hAnsi="Arial" w:cs="Arial"/>
          <w:b/>
          <w:szCs w:val="24"/>
          <w:lang w:val="pt-BR"/>
        </w:rPr>
        <w:t>TRẬT TỰ CỦA ĐẠI HỘI</w:t>
      </w:r>
    </w:p>
    <w:p w14:paraId="59A4F6A4" w14:textId="77777777" w:rsidR="0079720D" w:rsidRPr="00873C1F" w:rsidRDefault="0079720D" w:rsidP="0079720D">
      <w:pPr>
        <w:numPr>
          <w:ilvl w:val="1"/>
          <w:numId w:val="15"/>
        </w:numPr>
        <w:tabs>
          <w:tab w:val="num" w:pos="567"/>
        </w:tabs>
        <w:spacing w:before="120"/>
        <w:ind w:left="567" w:hanging="567"/>
        <w:jc w:val="both"/>
        <w:rPr>
          <w:rFonts w:ascii="Arial" w:hAnsi="Arial" w:cs="Arial"/>
          <w:szCs w:val="24"/>
          <w:lang w:val="pt-BR"/>
        </w:rPr>
      </w:pPr>
      <w:r w:rsidRPr="00873C1F">
        <w:rPr>
          <w:rFonts w:ascii="Arial" w:hAnsi="Arial" w:cs="Arial"/>
          <w:szCs w:val="24"/>
          <w:lang w:val="pt-BR"/>
        </w:rPr>
        <w:t>Cổ đông khi vào phòng đại hội phải ngồi đúng vị trí hoặc khu vực do Ban tổ chức đại hội hướng dẫn, tuân thủ việc sắp xếp vị trí chỗ ngồi của Ban tổ chức.</w:t>
      </w:r>
    </w:p>
    <w:p w14:paraId="2896E5F2" w14:textId="77777777" w:rsidR="0079720D" w:rsidRPr="00873C1F" w:rsidRDefault="0079720D" w:rsidP="0079720D">
      <w:pPr>
        <w:numPr>
          <w:ilvl w:val="1"/>
          <w:numId w:val="15"/>
        </w:numPr>
        <w:tabs>
          <w:tab w:val="num" w:pos="567"/>
        </w:tabs>
        <w:spacing w:before="120"/>
        <w:ind w:left="567" w:hanging="567"/>
        <w:jc w:val="both"/>
        <w:rPr>
          <w:rFonts w:ascii="Arial" w:hAnsi="Arial" w:cs="Arial"/>
          <w:szCs w:val="24"/>
          <w:lang w:val="pt-BR"/>
        </w:rPr>
      </w:pPr>
      <w:r w:rsidRPr="00873C1F">
        <w:rPr>
          <w:rFonts w:ascii="Arial" w:hAnsi="Arial" w:cs="Arial"/>
          <w:szCs w:val="24"/>
          <w:lang w:val="pt-BR"/>
        </w:rPr>
        <w:t xml:space="preserve">Không nói chuyện riêng, không sử dụng điện thoại di động trong lúc diễn ra Đại hội. Tất cả các máy điện thoại di động phải tắt hoặc để chế độ không để chuông. </w:t>
      </w:r>
    </w:p>
    <w:p w14:paraId="40002BC3" w14:textId="77777777" w:rsidR="0079720D" w:rsidRPr="00873C1F" w:rsidRDefault="0079720D" w:rsidP="0079720D">
      <w:pPr>
        <w:numPr>
          <w:ilvl w:val="1"/>
          <w:numId w:val="15"/>
        </w:numPr>
        <w:tabs>
          <w:tab w:val="num" w:pos="567"/>
        </w:tabs>
        <w:spacing w:before="120"/>
        <w:ind w:left="567" w:hanging="567"/>
        <w:jc w:val="both"/>
        <w:rPr>
          <w:rFonts w:ascii="Arial" w:hAnsi="Arial" w:cs="Arial"/>
          <w:szCs w:val="24"/>
          <w:lang w:val="pt-BR"/>
        </w:rPr>
      </w:pPr>
      <w:r w:rsidRPr="00873C1F">
        <w:rPr>
          <w:rFonts w:ascii="Arial" w:hAnsi="Arial" w:cs="Arial"/>
          <w:szCs w:val="24"/>
          <w:lang w:val="pt-BR"/>
        </w:rPr>
        <w:t>Các cổ đông/đại diện cổ đông có trách nhiệm tham dự Đại hội đồng cổ đông từ khi bắt đầu đại hội cho đến khi kết thúc đại hội và thực hiện quyền/nghĩa vụ biểu quyết đối với tất cả các nội dung trình Đại hội thông qua. Trong trường hợp cổ đông/đại diện cổ đông nào vì lý do bất khả kháng phải rời khỏi cuộc họp trước khi kết thúc Đại hội thì cổ đông/đại diện cổ đông đó có trách nhiệm liên hệ với Ban Tổ chức để gửi ý kiến bằng văn bản của mình về những vấn đề sẽ được biểu quyết tại Đại hội. Trường hợp cổ đông/đại diện cổ đông rời cuộc họp trước khi kết thúc Đại hội mà không thông báo với Ban Tổ chức hoặc không gửi lại phiếu biểu quyết về các nội dung của Đại hội thì cổ đông/đại diện cổ đông đó được coi là đã không tham dự Đại hội (đối với những nội dung mà cổ đông/đại diện cổ đông đó không thực hiện biểu quyết).</w:t>
      </w:r>
    </w:p>
    <w:p w14:paraId="619BB02E" w14:textId="77777777" w:rsidR="0079720D" w:rsidRPr="00873C1F" w:rsidRDefault="0079720D" w:rsidP="0079720D">
      <w:pPr>
        <w:spacing w:before="120"/>
        <w:ind w:left="567"/>
        <w:jc w:val="both"/>
        <w:rPr>
          <w:rFonts w:ascii="Arial" w:hAnsi="Arial" w:cs="Arial"/>
          <w:szCs w:val="24"/>
          <w:lang w:val="pt-BR"/>
        </w:rPr>
      </w:pPr>
    </w:p>
    <w:p w14:paraId="2CC2B479" w14:textId="77777777" w:rsidR="0079720D" w:rsidRPr="00873C1F" w:rsidRDefault="0079720D" w:rsidP="0079720D">
      <w:pPr>
        <w:numPr>
          <w:ilvl w:val="0"/>
          <w:numId w:val="13"/>
        </w:numPr>
        <w:tabs>
          <w:tab w:val="clear" w:pos="900"/>
          <w:tab w:val="num" w:pos="567"/>
        </w:tabs>
        <w:spacing w:before="120"/>
        <w:ind w:left="567" w:hanging="567"/>
        <w:jc w:val="both"/>
        <w:rPr>
          <w:rFonts w:ascii="Arial" w:hAnsi="Arial" w:cs="Arial"/>
          <w:b/>
          <w:szCs w:val="24"/>
          <w:lang w:val="pt-BR"/>
        </w:rPr>
      </w:pPr>
      <w:r w:rsidRPr="00873C1F">
        <w:rPr>
          <w:rFonts w:ascii="Arial" w:hAnsi="Arial" w:cs="Arial"/>
          <w:b/>
          <w:szCs w:val="24"/>
          <w:lang w:val="pt-BR"/>
        </w:rPr>
        <w:lastRenderedPageBreak/>
        <w:t xml:space="preserve">ĐIỀU KIỆN TIẾN HÀNH HỌP ĐẠI HỘI CỔ ĐÔNG </w:t>
      </w:r>
    </w:p>
    <w:p w14:paraId="44923EAE" w14:textId="77777777" w:rsidR="0079720D" w:rsidRPr="00873C1F" w:rsidRDefault="0079720D" w:rsidP="0079720D">
      <w:pPr>
        <w:pStyle w:val="NormalWeb"/>
        <w:numPr>
          <w:ilvl w:val="1"/>
          <w:numId w:val="26"/>
        </w:numPr>
        <w:tabs>
          <w:tab w:val="num" w:pos="567"/>
        </w:tabs>
        <w:spacing w:before="120" w:beforeAutospacing="0" w:after="0" w:afterAutospacing="0"/>
        <w:ind w:left="567" w:hanging="567"/>
        <w:jc w:val="both"/>
        <w:rPr>
          <w:rFonts w:ascii="Arial" w:hAnsi="Arial" w:cs="Arial"/>
          <w:lang w:val="pt-BR"/>
        </w:rPr>
      </w:pPr>
      <w:r w:rsidRPr="00873C1F">
        <w:rPr>
          <w:rFonts w:ascii="Arial" w:hAnsi="Arial" w:cs="Arial"/>
          <w:lang w:val="pt-BR"/>
        </w:rPr>
        <w:t>Đại hội đồng cổ đông được tiến hành khi có số cổ đông dự họp (trực tiếp hoặc thông qua ủy quyền) đại diện cho trên 50% Tổng số phiếu biểu quyết của Công ty.</w:t>
      </w:r>
    </w:p>
    <w:p w14:paraId="397B5FF2" w14:textId="0175A9B2" w:rsidR="0079720D" w:rsidRPr="00873C1F" w:rsidRDefault="002C27EC" w:rsidP="0079720D">
      <w:pPr>
        <w:pStyle w:val="NormalWeb"/>
        <w:numPr>
          <w:ilvl w:val="1"/>
          <w:numId w:val="26"/>
        </w:numPr>
        <w:tabs>
          <w:tab w:val="num" w:pos="567"/>
        </w:tabs>
        <w:spacing w:before="120" w:beforeAutospacing="0" w:after="0" w:afterAutospacing="0"/>
        <w:ind w:left="567" w:hanging="567"/>
        <w:jc w:val="both"/>
        <w:rPr>
          <w:rFonts w:ascii="Arial" w:hAnsi="Arial" w:cs="Arial"/>
          <w:lang w:val="pt-BR"/>
        </w:rPr>
      </w:pPr>
      <w:r w:rsidRPr="00873C1F">
        <w:rPr>
          <w:rFonts w:ascii="Arial" w:hAnsi="Arial" w:cs="Arial"/>
          <w:lang w:val="pt-BR"/>
        </w:rPr>
        <w:t>Trường hợp cuộc họp lần thứ nhất không đủ điều kiện tiến hành theo quy định tại khoản 1 Điều này thì thông báo mời họp lần thứ hai phải được gửi trong thời hạn 30 ngày kể từ ngày dự định họp lần thứ nhất. Cuộc họp Đại hội đồng cổ đông lần thứ hai được tiến hành khi có số cổ đông dự họp đại diện từ 33% tổng số phiếu biểu quyết trở lên</w:t>
      </w:r>
      <w:r w:rsidR="0079720D" w:rsidRPr="00873C1F">
        <w:rPr>
          <w:rFonts w:ascii="Arial" w:hAnsi="Arial" w:cs="Arial"/>
          <w:lang w:val="pt-BR"/>
        </w:rPr>
        <w:t>.</w:t>
      </w:r>
    </w:p>
    <w:p w14:paraId="4D1C8C5F" w14:textId="18A6472A" w:rsidR="0079720D" w:rsidRPr="003C7790" w:rsidRDefault="002C27EC" w:rsidP="0079720D">
      <w:pPr>
        <w:pStyle w:val="NormalWeb"/>
        <w:numPr>
          <w:ilvl w:val="1"/>
          <w:numId w:val="26"/>
        </w:numPr>
        <w:tabs>
          <w:tab w:val="num" w:pos="567"/>
        </w:tabs>
        <w:spacing w:before="120" w:beforeAutospacing="0" w:after="0" w:afterAutospacing="0"/>
        <w:ind w:left="567" w:hanging="567"/>
        <w:jc w:val="both"/>
        <w:rPr>
          <w:rFonts w:ascii="Arial" w:hAnsi="Arial" w:cs="Arial"/>
          <w:lang w:val="pt-BR"/>
        </w:rPr>
      </w:pPr>
      <w:r w:rsidRPr="003C7790">
        <w:rPr>
          <w:rFonts w:ascii="Arial" w:hAnsi="Arial" w:cs="Arial"/>
          <w:lang w:val="pt-BR"/>
        </w:rPr>
        <w:t>Trường hợp cuộc họp lần thứ hai không đủ điều kiện tiến hành theo quy định tại khoản 2 Điều này thì thông báo mời họp lần thứ ba phải được gửi trong thời hạn 20 ngày kể từ ngày dự định họp lần thứ ha</w:t>
      </w:r>
      <w:r w:rsidRPr="00CF78BD">
        <w:rPr>
          <w:rFonts w:ascii="Arial" w:hAnsi="Arial" w:cs="Arial"/>
          <w:lang w:val="vi-VN"/>
        </w:rPr>
        <w:t>i.</w:t>
      </w:r>
      <w:r w:rsidRPr="003C7790">
        <w:rPr>
          <w:rFonts w:ascii="Arial" w:hAnsi="Arial" w:cs="Arial"/>
          <w:lang w:val="pt-BR"/>
        </w:rPr>
        <w:t xml:space="preserve"> Cuộc họp Đại hội đồng cổ đông lần thứ ba được tiến hành không phụ thuộc vào tổng số phiếu biểu quyết của các cổ đông dự họp</w:t>
      </w:r>
      <w:r w:rsidR="0079720D" w:rsidRPr="003C7790">
        <w:rPr>
          <w:rFonts w:ascii="Arial" w:hAnsi="Arial" w:cs="Arial"/>
          <w:lang w:val="pt-BR"/>
        </w:rPr>
        <w:t>.</w:t>
      </w:r>
    </w:p>
    <w:p w14:paraId="5B4200F6" w14:textId="77777777" w:rsidR="0079720D" w:rsidRPr="003C7790" w:rsidRDefault="0079720D" w:rsidP="0079720D">
      <w:pPr>
        <w:numPr>
          <w:ilvl w:val="0"/>
          <w:numId w:val="13"/>
        </w:numPr>
        <w:tabs>
          <w:tab w:val="clear" w:pos="900"/>
          <w:tab w:val="num" w:pos="567"/>
        </w:tabs>
        <w:spacing w:before="120"/>
        <w:ind w:left="567" w:hanging="567"/>
        <w:jc w:val="both"/>
        <w:rPr>
          <w:rFonts w:ascii="Arial" w:hAnsi="Arial" w:cs="Arial"/>
          <w:b/>
          <w:szCs w:val="24"/>
          <w:lang w:val="pt-BR"/>
        </w:rPr>
      </w:pPr>
      <w:r w:rsidRPr="003C7790">
        <w:rPr>
          <w:rFonts w:ascii="Arial" w:hAnsi="Arial" w:cs="Arial"/>
          <w:b/>
          <w:szCs w:val="24"/>
          <w:lang w:val="pt-BR"/>
        </w:rPr>
        <w:t>BIỂU QUYẾT THÔNG QUA CÁC VẤN ĐỀ TẠI ĐẠI HỘI</w:t>
      </w:r>
    </w:p>
    <w:p w14:paraId="0E2BBF27" w14:textId="77777777" w:rsidR="0079720D" w:rsidRPr="003C7790" w:rsidRDefault="0079720D" w:rsidP="0079720D">
      <w:pPr>
        <w:numPr>
          <w:ilvl w:val="1"/>
          <w:numId w:val="27"/>
        </w:numPr>
        <w:tabs>
          <w:tab w:val="num" w:pos="567"/>
        </w:tabs>
        <w:spacing w:before="120"/>
        <w:ind w:left="567" w:hanging="567"/>
        <w:jc w:val="both"/>
        <w:rPr>
          <w:rFonts w:ascii="Arial" w:hAnsi="Arial" w:cs="Arial"/>
          <w:b/>
          <w:szCs w:val="24"/>
          <w:lang w:val="pt-BR"/>
        </w:rPr>
      </w:pPr>
      <w:r w:rsidRPr="003C7790">
        <w:rPr>
          <w:rFonts w:ascii="Arial" w:hAnsi="Arial" w:cs="Arial"/>
          <w:b/>
          <w:szCs w:val="24"/>
          <w:lang w:val="pt-BR"/>
        </w:rPr>
        <w:t>Đối tượng được tham gia biểu quyết</w:t>
      </w:r>
    </w:p>
    <w:p w14:paraId="3F50F038" w14:textId="19E58A3D" w:rsidR="0079720D" w:rsidRPr="003C7790" w:rsidRDefault="0079720D" w:rsidP="0079720D">
      <w:pPr>
        <w:tabs>
          <w:tab w:val="num" w:pos="567"/>
        </w:tabs>
        <w:spacing w:before="120"/>
        <w:ind w:left="567" w:hanging="567"/>
        <w:jc w:val="both"/>
        <w:rPr>
          <w:rFonts w:ascii="Arial" w:hAnsi="Arial" w:cs="Arial"/>
          <w:szCs w:val="24"/>
          <w:lang w:val="pt-BR"/>
        </w:rPr>
      </w:pPr>
      <w:r w:rsidRPr="003C7790">
        <w:rPr>
          <w:rFonts w:ascii="Arial" w:hAnsi="Arial" w:cs="Arial"/>
          <w:szCs w:val="24"/>
          <w:lang w:val="pt-BR"/>
        </w:rPr>
        <w:tab/>
        <w:t xml:space="preserve">Cổ đông hoặc đại diện theo ủy quyền của cổ đông sở hữu cổ phần có quyền biểu quyết (theo </w:t>
      </w:r>
      <w:bookmarkStart w:id="0" w:name="_Hlk193181645"/>
      <w:r w:rsidRPr="003C7790">
        <w:rPr>
          <w:rFonts w:ascii="Arial" w:hAnsi="Arial" w:cs="Arial"/>
          <w:szCs w:val="24"/>
          <w:lang w:val="pt-BR"/>
        </w:rPr>
        <w:t xml:space="preserve">Danh sách tổng hợp người sở hữu chứng khoán số </w:t>
      </w:r>
      <w:bookmarkStart w:id="1" w:name="_GoBack"/>
      <w:r w:rsidR="00037F75" w:rsidRPr="00037F75">
        <w:rPr>
          <w:rFonts w:ascii="Arial" w:hAnsi="Arial" w:cs="Arial"/>
          <w:color w:val="FF0000"/>
          <w:szCs w:val="24"/>
          <w:lang w:val="pt-BR"/>
        </w:rPr>
        <w:t>VNMEETVSDV012093/VSDVC1XX</w:t>
      </w:r>
      <w:r w:rsidRPr="003C7790">
        <w:rPr>
          <w:rFonts w:ascii="Arial" w:hAnsi="Arial" w:cs="Arial"/>
          <w:szCs w:val="24"/>
          <w:lang w:val="pt-BR"/>
        </w:rPr>
        <w:t xml:space="preserve"> </w:t>
      </w:r>
      <w:bookmarkEnd w:id="1"/>
      <w:r w:rsidR="002C27EC" w:rsidRPr="003C7790">
        <w:rPr>
          <w:rFonts w:ascii="Arial" w:hAnsi="Arial" w:cs="Arial"/>
          <w:szCs w:val="24"/>
          <w:lang w:val="pt-BR"/>
        </w:rPr>
        <w:t xml:space="preserve">ngày </w:t>
      </w:r>
      <w:r w:rsidR="004871A9" w:rsidRPr="003C7790">
        <w:rPr>
          <w:rFonts w:ascii="Arial" w:hAnsi="Arial" w:cs="Arial"/>
          <w:szCs w:val="24"/>
          <w:lang w:val="pt-BR"/>
        </w:rPr>
        <w:t>0</w:t>
      </w:r>
      <w:r w:rsidR="00426E59">
        <w:rPr>
          <w:rFonts w:ascii="Arial" w:hAnsi="Arial" w:cs="Arial"/>
          <w:szCs w:val="24"/>
          <w:lang w:val="pt-BR"/>
        </w:rPr>
        <w:t>6</w:t>
      </w:r>
      <w:r w:rsidR="004871A9" w:rsidRPr="003C7790">
        <w:rPr>
          <w:rFonts w:ascii="Arial" w:hAnsi="Arial" w:cs="Arial"/>
          <w:szCs w:val="24"/>
          <w:lang w:val="pt-BR"/>
        </w:rPr>
        <w:t>/03/</w:t>
      </w:r>
      <w:r w:rsidR="00E81E91">
        <w:rPr>
          <w:rFonts w:ascii="Arial" w:hAnsi="Arial" w:cs="Arial"/>
          <w:szCs w:val="24"/>
          <w:lang w:val="pt-BR"/>
        </w:rPr>
        <w:t>2026</w:t>
      </w:r>
      <w:r w:rsidR="004871A9" w:rsidRPr="003C7790">
        <w:rPr>
          <w:rFonts w:ascii="Arial" w:hAnsi="Arial" w:cs="Arial"/>
          <w:szCs w:val="24"/>
          <w:lang w:val="pt-BR"/>
        </w:rPr>
        <w:t xml:space="preserve">  </w:t>
      </w:r>
      <w:r w:rsidR="002C27EC">
        <w:rPr>
          <w:rStyle w:val="CommentReference"/>
        </w:rPr>
        <w:commentReference w:id="2"/>
      </w:r>
      <w:r w:rsidRPr="003C7790">
        <w:rPr>
          <w:rFonts w:ascii="Arial" w:hAnsi="Arial" w:cs="Arial"/>
          <w:szCs w:val="24"/>
          <w:lang w:val="pt-BR"/>
        </w:rPr>
        <w:t xml:space="preserve">do </w:t>
      </w:r>
      <w:r w:rsidR="00AD01E1" w:rsidRPr="003C7790">
        <w:rPr>
          <w:rFonts w:ascii="Arial" w:hAnsi="Arial" w:cs="Arial"/>
          <w:szCs w:val="24"/>
          <w:lang w:val="pt-BR"/>
        </w:rPr>
        <w:t>Tổng công ty lưu ký và bù trừ chứng khoán Việt Nam</w:t>
      </w:r>
      <w:r w:rsidRPr="003C7790">
        <w:rPr>
          <w:rFonts w:ascii="Arial" w:hAnsi="Arial" w:cs="Arial"/>
          <w:szCs w:val="24"/>
          <w:lang w:val="pt-BR"/>
        </w:rPr>
        <w:t xml:space="preserve"> (VSD</w:t>
      </w:r>
      <w:r w:rsidR="00AD01E1" w:rsidRPr="003C7790">
        <w:rPr>
          <w:rFonts w:ascii="Arial" w:hAnsi="Arial" w:cs="Arial"/>
          <w:szCs w:val="24"/>
          <w:lang w:val="pt-BR"/>
        </w:rPr>
        <w:t>C</w:t>
      </w:r>
      <w:r w:rsidRPr="003C7790">
        <w:rPr>
          <w:rFonts w:ascii="Arial" w:hAnsi="Arial" w:cs="Arial"/>
          <w:szCs w:val="24"/>
          <w:lang w:val="pt-BR"/>
        </w:rPr>
        <w:t xml:space="preserve">) lập tại Ngày đăng ký cuối cùng </w:t>
      </w:r>
      <w:r w:rsidR="00AD01E1" w:rsidRPr="003C7790">
        <w:rPr>
          <w:rFonts w:ascii="Arial" w:hAnsi="Arial" w:cs="Arial"/>
          <w:b/>
          <w:bCs/>
          <w:szCs w:val="24"/>
          <w:lang w:val="pt-BR"/>
        </w:rPr>
        <w:t>0</w:t>
      </w:r>
      <w:r w:rsidR="00426E59">
        <w:rPr>
          <w:rFonts w:ascii="Arial" w:hAnsi="Arial" w:cs="Arial"/>
          <w:b/>
          <w:bCs/>
          <w:szCs w:val="24"/>
          <w:lang w:val="pt-BR"/>
        </w:rPr>
        <w:t>6</w:t>
      </w:r>
      <w:r w:rsidR="00A61E4E" w:rsidRPr="003C7790">
        <w:rPr>
          <w:rFonts w:ascii="Arial" w:hAnsi="Arial" w:cs="Arial"/>
          <w:b/>
          <w:bCs/>
          <w:szCs w:val="24"/>
          <w:lang w:val="pt-BR"/>
        </w:rPr>
        <w:t>/03</w:t>
      </w:r>
      <w:r w:rsidRPr="003C7790">
        <w:rPr>
          <w:rFonts w:ascii="Arial" w:hAnsi="Arial" w:cs="Arial"/>
          <w:b/>
          <w:bCs/>
          <w:szCs w:val="24"/>
          <w:lang w:val="pt-BR"/>
        </w:rPr>
        <w:t>/</w:t>
      </w:r>
      <w:r w:rsidR="00E81E91">
        <w:rPr>
          <w:rFonts w:ascii="Arial" w:hAnsi="Arial" w:cs="Arial"/>
          <w:b/>
          <w:bCs/>
          <w:szCs w:val="24"/>
          <w:lang w:val="pt-BR"/>
        </w:rPr>
        <w:t>2026</w:t>
      </w:r>
      <w:bookmarkEnd w:id="0"/>
      <w:r w:rsidRPr="003C7790">
        <w:rPr>
          <w:rFonts w:ascii="Arial" w:hAnsi="Arial" w:cs="Arial"/>
          <w:szCs w:val="24"/>
          <w:lang w:val="pt-BR"/>
        </w:rPr>
        <w:t xml:space="preserve">) trực tiếp tham dự ĐHĐCĐ. </w:t>
      </w:r>
    </w:p>
    <w:p w14:paraId="1F1C5EE6" w14:textId="77777777" w:rsidR="0079720D" w:rsidRPr="004421D6" w:rsidRDefault="0079720D" w:rsidP="0079720D">
      <w:pPr>
        <w:numPr>
          <w:ilvl w:val="1"/>
          <w:numId w:val="27"/>
        </w:numPr>
        <w:tabs>
          <w:tab w:val="num" w:pos="567"/>
        </w:tabs>
        <w:spacing w:before="120"/>
        <w:ind w:left="567" w:hanging="567"/>
        <w:jc w:val="both"/>
        <w:rPr>
          <w:rFonts w:ascii="Arial" w:hAnsi="Arial" w:cs="Arial"/>
          <w:szCs w:val="24"/>
        </w:rPr>
      </w:pPr>
      <w:r w:rsidRPr="004421D6">
        <w:rPr>
          <w:rFonts w:ascii="Arial" w:hAnsi="Arial" w:cs="Arial"/>
          <w:b/>
          <w:szCs w:val="24"/>
        </w:rPr>
        <w:t>Nguyên tắc biểu quyết</w:t>
      </w:r>
    </w:p>
    <w:p w14:paraId="1E716D22" w14:textId="77777777" w:rsidR="0079720D" w:rsidRPr="004421D6" w:rsidRDefault="0079720D" w:rsidP="0079720D">
      <w:pPr>
        <w:tabs>
          <w:tab w:val="num" w:pos="567"/>
        </w:tabs>
        <w:spacing w:before="120"/>
        <w:ind w:left="567" w:hanging="567"/>
        <w:jc w:val="both"/>
        <w:rPr>
          <w:rFonts w:ascii="Arial" w:hAnsi="Arial" w:cs="Arial"/>
          <w:szCs w:val="24"/>
        </w:rPr>
      </w:pPr>
      <w:r w:rsidRPr="004421D6">
        <w:rPr>
          <w:rFonts w:ascii="Arial" w:hAnsi="Arial" w:cs="Arial"/>
          <w:szCs w:val="24"/>
        </w:rPr>
        <w:tab/>
        <w:t xml:space="preserve">Các vấn đề trong chương trình nghị sự của Đại hội đều phải được thông qua bằng cách biểu quyết trực tiếp tại Đại hội. Mỗi cổ đông/đại diện cổ đông được cấp Thẻ biểu quyết và Phiếu biểu quyết trong đó ghi Mã số tham dự, số </w:t>
      </w:r>
      <w:r>
        <w:rPr>
          <w:rFonts w:ascii="Arial" w:hAnsi="Arial" w:cs="Arial"/>
          <w:szCs w:val="24"/>
        </w:rPr>
        <w:t>phiếu</w:t>
      </w:r>
      <w:r w:rsidRPr="004421D6">
        <w:rPr>
          <w:rFonts w:ascii="Arial" w:hAnsi="Arial" w:cs="Arial"/>
          <w:szCs w:val="24"/>
        </w:rPr>
        <w:t xml:space="preserve"> biểu quyết  của cổ đông và có đóng dấu của </w:t>
      </w:r>
      <w:r>
        <w:rPr>
          <w:rFonts w:ascii="Arial" w:hAnsi="Arial" w:cs="Arial"/>
          <w:szCs w:val="24"/>
        </w:rPr>
        <w:t>Công ty</w:t>
      </w:r>
      <w:r w:rsidRPr="004421D6">
        <w:rPr>
          <w:rFonts w:ascii="Arial" w:hAnsi="Arial" w:cs="Arial"/>
          <w:szCs w:val="24"/>
        </w:rPr>
        <w:t xml:space="preserve"> </w:t>
      </w:r>
      <w:r>
        <w:rPr>
          <w:rFonts w:ascii="Arial" w:hAnsi="Arial" w:cs="Arial"/>
          <w:szCs w:val="24"/>
        </w:rPr>
        <w:t>cổ phần xây dựng số 1.</w:t>
      </w:r>
    </w:p>
    <w:p w14:paraId="00746116" w14:textId="77777777" w:rsidR="0079720D" w:rsidRPr="005D1310" w:rsidRDefault="0079720D" w:rsidP="0079720D">
      <w:pPr>
        <w:tabs>
          <w:tab w:val="num" w:pos="567"/>
        </w:tabs>
        <w:spacing w:before="120"/>
        <w:ind w:left="567"/>
        <w:jc w:val="both"/>
        <w:rPr>
          <w:rFonts w:ascii="Arial" w:hAnsi="Arial" w:cs="Arial"/>
          <w:szCs w:val="24"/>
        </w:rPr>
      </w:pPr>
      <w:r w:rsidRPr="005D1310">
        <w:rPr>
          <w:rFonts w:ascii="Arial" w:hAnsi="Arial" w:cs="Arial"/>
          <w:szCs w:val="24"/>
        </w:rPr>
        <w:t>Cổ đông được coi là tham dự và biểu quyết tại cuộc họp Đại hội đồng cổ đông trong trường hợp sau đây:</w:t>
      </w:r>
    </w:p>
    <w:p w14:paraId="0BBD3128" w14:textId="77777777" w:rsidR="0079720D" w:rsidRPr="005D1310" w:rsidRDefault="0079720D" w:rsidP="0079720D">
      <w:pPr>
        <w:tabs>
          <w:tab w:val="num" w:pos="567"/>
        </w:tabs>
        <w:spacing w:before="120"/>
        <w:ind w:left="567"/>
        <w:jc w:val="both"/>
        <w:rPr>
          <w:rFonts w:ascii="Arial" w:hAnsi="Arial" w:cs="Arial"/>
          <w:szCs w:val="24"/>
        </w:rPr>
      </w:pPr>
      <w:r w:rsidRPr="005D1310">
        <w:rPr>
          <w:rFonts w:ascii="Arial" w:hAnsi="Arial" w:cs="Arial"/>
          <w:szCs w:val="24"/>
        </w:rPr>
        <w:t>a) Tham dự và biểu quyết trực tiếp tại cuộc họp;</w:t>
      </w:r>
    </w:p>
    <w:p w14:paraId="74138CCB" w14:textId="77777777" w:rsidR="0079720D" w:rsidRPr="005D1310" w:rsidRDefault="0079720D" w:rsidP="0079720D">
      <w:pPr>
        <w:tabs>
          <w:tab w:val="num" w:pos="567"/>
        </w:tabs>
        <w:spacing w:before="120"/>
        <w:ind w:left="567"/>
        <w:jc w:val="both"/>
        <w:rPr>
          <w:rFonts w:ascii="Arial" w:hAnsi="Arial" w:cs="Arial"/>
          <w:szCs w:val="24"/>
        </w:rPr>
      </w:pPr>
      <w:r w:rsidRPr="005D1310">
        <w:rPr>
          <w:rFonts w:ascii="Arial" w:hAnsi="Arial" w:cs="Arial"/>
          <w:szCs w:val="24"/>
        </w:rPr>
        <w:t>b) Ủy quyền cho cá nhân, tổ chức khác tham dự và biểu quyết tại cuộc họp;</w:t>
      </w:r>
    </w:p>
    <w:p w14:paraId="2D0D351B" w14:textId="77777777" w:rsidR="0079720D" w:rsidRPr="005D1310" w:rsidRDefault="00E54E9F" w:rsidP="0079720D">
      <w:pPr>
        <w:tabs>
          <w:tab w:val="num" w:pos="567"/>
        </w:tabs>
        <w:spacing w:before="120"/>
        <w:ind w:left="567"/>
        <w:jc w:val="both"/>
        <w:rPr>
          <w:rFonts w:ascii="Arial" w:hAnsi="Arial" w:cs="Arial"/>
          <w:szCs w:val="24"/>
        </w:rPr>
      </w:pPr>
      <w:r>
        <w:rPr>
          <w:rFonts w:ascii="Arial" w:hAnsi="Arial" w:cs="Arial"/>
          <w:szCs w:val="24"/>
        </w:rPr>
        <w:t>c</w:t>
      </w:r>
      <w:r w:rsidR="0079720D" w:rsidRPr="005D1310">
        <w:rPr>
          <w:rFonts w:ascii="Arial" w:hAnsi="Arial" w:cs="Arial"/>
          <w:szCs w:val="24"/>
        </w:rPr>
        <w:t>) Gửi phiếu biểu quyết đến cuộc họp thôn</w:t>
      </w:r>
      <w:r w:rsidR="0079720D">
        <w:rPr>
          <w:rFonts w:ascii="Arial" w:hAnsi="Arial" w:cs="Arial"/>
          <w:szCs w:val="24"/>
        </w:rPr>
        <w:t>g qua gửi thư, fax, thư điện tử.</w:t>
      </w:r>
    </w:p>
    <w:p w14:paraId="6EBB1782" w14:textId="77777777" w:rsidR="0079720D" w:rsidRPr="004421D6" w:rsidRDefault="0079720D" w:rsidP="0079720D">
      <w:pPr>
        <w:numPr>
          <w:ilvl w:val="1"/>
          <w:numId w:val="27"/>
        </w:numPr>
        <w:tabs>
          <w:tab w:val="num" w:pos="567"/>
        </w:tabs>
        <w:spacing w:before="120"/>
        <w:ind w:left="567" w:hanging="567"/>
        <w:jc w:val="both"/>
        <w:rPr>
          <w:rFonts w:ascii="Arial" w:hAnsi="Arial" w:cs="Arial"/>
          <w:szCs w:val="24"/>
        </w:rPr>
      </w:pPr>
      <w:r w:rsidRPr="004421D6">
        <w:rPr>
          <w:rFonts w:ascii="Arial" w:hAnsi="Arial" w:cs="Arial"/>
          <w:b/>
          <w:szCs w:val="24"/>
        </w:rPr>
        <w:t>Cách biểu quyết</w:t>
      </w:r>
    </w:p>
    <w:p w14:paraId="1A81DA1A" w14:textId="77777777" w:rsidR="0079720D" w:rsidRPr="004421D6" w:rsidRDefault="0079720D" w:rsidP="0079720D">
      <w:pPr>
        <w:tabs>
          <w:tab w:val="num" w:pos="567"/>
        </w:tabs>
        <w:spacing w:before="120"/>
        <w:ind w:left="567" w:hanging="567"/>
        <w:jc w:val="both"/>
        <w:rPr>
          <w:rFonts w:ascii="Arial" w:hAnsi="Arial" w:cs="Arial"/>
          <w:szCs w:val="24"/>
        </w:rPr>
      </w:pPr>
      <w:r w:rsidRPr="004421D6">
        <w:rPr>
          <w:rFonts w:ascii="Arial" w:hAnsi="Arial" w:cs="Arial"/>
          <w:szCs w:val="24"/>
        </w:rPr>
        <w:tab/>
        <w:t xml:space="preserve">Cổ đông/đại diện cổ đông biểu quyết từng vấn đề bằng cách biểu quyết trực tiếp tại Đại hội theo điều khiển của Chủ tọa bằng hình thức giơ Thẻ biểu quyết và ghi Phiếu biểu quyết. </w:t>
      </w:r>
    </w:p>
    <w:p w14:paraId="0298E54D" w14:textId="77777777" w:rsidR="0079720D" w:rsidRPr="004421D6" w:rsidRDefault="0079720D" w:rsidP="0079720D">
      <w:pPr>
        <w:tabs>
          <w:tab w:val="num" w:pos="567"/>
        </w:tabs>
        <w:spacing w:before="120"/>
        <w:ind w:left="567" w:hanging="567"/>
        <w:jc w:val="both"/>
        <w:rPr>
          <w:rFonts w:ascii="Arial" w:hAnsi="Arial" w:cs="Arial"/>
          <w:szCs w:val="24"/>
        </w:rPr>
      </w:pPr>
      <w:r w:rsidRPr="004421D6">
        <w:rPr>
          <w:rFonts w:ascii="Arial" w:hAnsi="Arial" w:cs="Arial"/>
          <w:szCs w:val="24"/>
        </w:rPr>
        <w:tab/>
        <w:t xml:space="preserve">Trong trường hợp có sự khác biệt về kết quả biểu quyết giữa phương thức giơ Thẻ biểu quyết và ghi Phiếu biểu quyết, kết quả biểu quyết tại ĐHĐCĐ được xác định theo phương thức ghi Phiếu biểu quyết thu về tại Đại hội. </w:t>
      </w:r>
    </w:p>
    <w:p w14:paraId="3EA163E2" w14:textId="77777777" w:rsidR="0079720D" w:rsidRPr="004421D6" w:rsidRDefault="0079720D" w:rsidP="0079720D">
      <w:pPr>
        <w:numPr>
          <w:ilvl w:val="0"/>
          <w:numId w:val="28"/>
        </w:numPr>
        <w:tabs>
          <w:tab w:val="num" w:pos="567"/>
        </w:tabs>
        <w:spacing w:before="120"/>
        <w:ind w:left="567" w:hanging="567"/>
        <w:rPr>
          <w:rFonts w:ascii="Arial" w:hAnsi="Arial" w:cs="Arial"/>
          <w:szCs w:val="24"/>
        </w:rPr>
      </w:pPr>
      <w:r w:rsidRPr="004421D6">
        <w:rPr>
          <w:rFonts w:ascii="Arial" w:hAnsi="Arial" w:cs="Arial"/>
          <w:szCs w:val="24"/>
        </w:rPr>
        <w:t>Biểu quyết bằng giơ Thẻ biểu quyết</w:t>
      </w:r>
    </w:p>
    <w:p w14:paraId="5081B5B0" w14:textId="77777777" w:rsidR="0079720D" w:rsidRPr="004421D6" w:rsidRDefault="0079720D" w:rsidP="0079720D">
      <w:pPr>
        <w:widowControl w:val="0"/>
        <w:tabs>
          <w:tab w:val="num" w:pos="567"/>
        </w:tabs>
        <w:spacing w:before="120"/>
        <w:ind w:left="567" w:hanging="567"/>
        <w:jc w:val="both"/>
        <w:rPr>
          <w:rFonts w:ascii="Arial" w:hAnsi="Arial" w:cs="Arial"/>
          <w:szCs w:val="24"/>
        </w:rPr>
      </w:pPr>
      <w:r w:rsidRPr="004421D6">
        <w:rPr>
          <w:rFonts w:ascii="Arial" w:hAnsi="Arial" w:cs="Arial"/>
          <w:szCs w:val="24"/>
        </w:rPr>
        <w:tab/>
        <w:t>Cổ đông/đại diện cổ đông biểu quyết bằng cách giơ Thẻ biểu quyết (Tán thành/Không tán thành/Không có ý kiến) cho từng nội dung. Khi biểu quyết, cổ đông/đại diện cổ đông giơ cao Thẻ biểu quyết của mình lên khi được Chủ tọa hỏi. Theo sự điều hành của Chủ tọa, cổ đông/đại diện cổ đông “Tán thành” sẽ giơ Thẻ biểu quyết lên trước, tiếp sau đó cổ đông/đại diện cổ đông “Không tán thành” hoặc “Không có ý kiến” sẽ lần lượt giơ Thẻ biểu quyết.</w:t>
      </w:r>
    </w:p>
    <w:p w14:paraId="1B23F097" w14:textId="77777777" w:rsidR="0079720D" w:rsidRPr="004421D6" w:rsidRDefault="0079720D" w:rsidP="0079720D">
      <w:pPr>
        <w:numPr>
          <w:ilvl w:val="0"/>
          <w:numId w:val="28"/>
        </w:numPr>
        <w:tabs>
          <w:tab w:val="num" w:pos="567"/>
        </w:tabs>
        <w:spacing w:before="120"/>
        <w:ind w:left="567" w:hanging="567"/>
        <w:rPr>
          <w:rFonts w:ascii="Arial" w:hAnsi="Arial" w:cs="Arial"/>
          <w:szCs w:val="24"/>
        </w:rPr>
      </w:pPr>
      <w:r w:rsidRPr="004421D6">
        <w:rPr>
          <w:rFonts w:ascii="Arial" w:hAnsi="Arial" w:cs="Arial"/>
          <w:szCs w:val="24"/>
        </w:rPr>
        <w:lastRenderedPageBreak/>
        <w:t>Biểu quyết bằng phương thức ghi Phiếu biểu quyết:</w:t>
      </w:r>
    </w:p>
    <w:p w14:paraId="4CD1878D" w14:textId="77777777" w:rsidR="0079720D" w:rsidRPr="004421D6" w:rsidRDefault="0079720D" w:rsidP="0079720D">
      <w:pPr>
        <w:numPr>
          <w:ilvl w:val="1"/>
          <w:numId w:val="16"/>
        </w:numPr>
        <w:tabs>
          <w:tab w:val="num" w:pos="567"/>
        </w:tabs>
        <w:spacing w:before="120"/>
        <w:ind w:left="567" w:hanging="567"/>
        <w:jc w:val="both"/>
        <w:rPr>
          <w:rFonts w:ascii="Arial" w:hAnsi="Arial" w:cs="Arial"/>
          <w:szCs w:val="24"/>
        </w:rPr>
      </w:pPr>
      <w:r w:rsidRPr="004421D6">
        <w:rPr>
          <w:rFonts w:ascii="Arial" w:hAnsi="Arial" w:cs="Arial"/>
          <w:szCs w:val="24"/>
        </w:rPr>
        <w:t xml:space="preserve">Mỗi nội dung tại Phiếu biểu quyết có 03 ô để cổ đông lựa chọn ý kiến biểu quyết bao gồm: </w:t>
      </w:r>
    </w:p>
    <w:p w14:paraId="1D4A1CFE" w14:textId="77777777" w:rsidR="0079720D" w:rsidRPr="004421D6" w:rsidRDefault="0079720D" w:rsidP="0079720D">
      <w:pPr>
        <w:numPr>
          <w:ilvl w:val="0"/>
          <w:numId w:val="21"/>
        </w:numPr>
        <w:tabs>
          <w:tab w:val="num" w:pos="993"/>
        </w:tabs>
        <w:spacing w:before="120"/>
        <w:ind w:left="567" w:firstLine="0"/>
        <w:jc w:val="both"/>
        <w:rPr>
          <w:rFonts w:ascii="Arial" w:hAnsi="Arial" w:cs="Arial"/>
          <w:szCs w:val="24"/>
        </w:rPr>
      </w:pPr>
      <w:r w:rsidRPr="004421D6">
        <w:rPr>
          <w:rFonts w:ascii="Arial" w:hAnsi="Arial" w:cs="Arial"/>
          <w:szCs w:val="24"/>
        </w:rPr>
        <w:t>Ô biểu quyết “Tán thành”;</w:t>
      </w:r>
    </w:p>
    <w:p w14:paraId="3F46FDE9" w14:textId="77777777" w:rsidR="0079720D" w:rsidRPr="004421D6" w:rsidRDefault="0079720D" w:rsidP="0079720D">
      <w:pPr>
        <w:numPr>
          <w:ilvl w:val="0"/>
          <w:numId w:val="21"/>
        </w:numPr>
        <w:tabs>
          <w:tab w:val="num" w:pos="993"/>
        </w:tabs>
        <w:spacing w:before="120"/>
        <w:ind w:left="567" w:firstLine="0"/>
        <w:jc w:val="both"/>
        <w:rPr>
          <w:rFonts w:ascii="Arial" w:hAnsi="Arial" w:cs="Arial"/>
          <w:szCs w:val="24"/>
        </w:rPr>
      </w:pPr>
      <w:r w:rsidRPr="004421D6">
        <w:rPr>
          <w:rFonts w:ascii="Arial" w:hAnsi="Arial" w:cs="Arial"/>
          <w:szCs w:val="24"/>
        </w:rPr>
        <w:t>Ô biểu quyết “Không tán thành”;</w:t>
      </w:r>
    </w:p>
    <w:p w14:paraId="2187B1FB" w14:textId="77777777" w:rsidR="0079720D" w:rsidRPr="004421D6" w:rsidRDefault="0079720D" w:rsidP="0079720D">
      <w:pPr>
        <w:numPr>
          <w:ilvl w:val="0"/>
          <w:numId w:val="21"/>
        </w:numPr>
        <w:tabs>
          <w:tab w:val="num" w:pos="993"/>
        </w:tabs>
        <w:spacing w:before="120"/>
        <w:ind w:left="567" w:firstLine="0"/>
        <w:jc w:val="both"/>
        <w:rPr>
          <w:rFonts w:ascii="Arial" w:hAnsi="Arial" w:cs="Arial"/>
          <w:szCs w:val="24"/>
        </w:rPr>
      </w:pPr>
      <w:r w:rsidRPr="004421D6">
        <w:rPr>
          <w:rFonts w:ascii="Arial" w:hAnsi="Arial" w:cs="Arial"/>
          <w:szCs w:val="24"/>
        </w:rPr>
        <w:t>Ô biểu quyết “Không có ý kiến”.</w:t>
      </w:r>
    </w:p>
    <w:p w14:paraId="6DC3B7F5" w14:textId="77777777" w:rsidR="0079720D" w:rsidRPr="004421D6" w:rsidRDefault="0079720D" w:rsidP="0079720D">
      <w:pPr>
        <w:tabs>
          <w:tab w:val="num" w:pos="567"/>
        </w:tabs>
        <w:spacing w:before="120"/>
        <w:ind w:left="567" w:hanging="567"/>
        <w:jc w:val="both"/>
        <w:rPr>
          <w:rFonts w:ascii="Arial" w:hAnsi="Arial" w:cs="Arial"/>
          <w:szCs w:val="24"/>
        </w:rPr>
      </w:pPr>
      <w:r w:rsidRPr="004421D6">
        <w:rPr>
          <w:rFonts w:ascii="Arial" w:hAnsi="Arial" w:cs="Arial"/>
          <w:szCs w:val="24"/>
        </w:rPr>
        <w:tab/>
        <w:t>Khi biểu quyết từng nội dung, cổ đông/người đại diện của cổ đông dự họp thể hiện ý kiến biểu quyết (“Tán thành” hoặc “Không tán thành” hoặc “Không có ý kiến”) bằng cách đánh dấu “X” hoặc “√” vào 01 trong 03 ô biểu quyết</w:t>
      </w:r>
      <w:r>
        <w:rPr>
          <w:rFonts w:ascii="Arial" w:hAnsi="Arial" w:cs="Arial"/>
          <w:szCs w:val="24"/>
        </w:rPr>
        <w:t xml:space="preserve"> của nội dung biểu quyết</w:t>
      </w:r>
      <w:r w:rsidRPr="004421D6">
        <w:rPr>
          <w:rFonts w:ascii="Arial" w:hAnsi="Arial" w:cs="Arial"/>
          <w:szCs w:val="24"/>
        </w:rPr>
        <w:t xml:space="preserve">, ký và ghi rõ họ tên vào Phiếu biểu quyết để nộp cho Ban Kiểm phiếu. Nội dung phiếu biểu quyết không hợp lệ là nội dung mà cổ đông/người đại diện của </w:t>
      </w:r>
      <w:r>
        <w:rPr>
          <w:rFonts w:ascii="Arial" w:hAnsi="Arial" w:cs="Arial"/>
          <w:szCs w:val="24"/>
        </w:rPr>
        <w:t>c</w:t>
      </w:r>
      <w:r w:rsidRPr="004421D6">
        <w:rPr>
          <w:rFonts w:ascii="Arial" w:hAnsi="Arial" w:cs="Arial"/>
          <w:szCs w:val="24"/>
        </w:rPr>
        <w:t xml:space="preserve">ổ đông không đánh dấu vào ô biểu quyết nào hoặc đánh dấu vào nhiều hơn một ô biểu quyết đối với cùng 1 nội dung biểu quyết. Nếu Phiếu biểu quyết hợp lệ có một hoặc một số nội dung biểu quyết không hợp lệ thì các nội dung hợp lệ còn lại vẫn được tính vào kết quả biểu quyết đối với nội dung hợp lệ đó. </w:t>
      </w:r>
    </w:p>
    <w:p w14:paraId="087520AD" w14:textId="77777777" w:rsidR="0079720D" w:rsidRPr="004421D6" w:rsidRDefault="0079720D" w:rsidP="0079720D">
      <w:pPr>
        <w:numPr>
          <w:ilvl w:val="0"/>
          <w:numId w:val="24"/>
        </w:numPr>
        <w:tabs>
          <w:tab w:val="num" w:pos="567"/>
        </w:tabs>
        <w:spacing w:before="120"/>
        <w:ind w:left="567" w:hanging="567"/>
        <w:jc w:val="both"/>
        <w:rPr>
          <w:rFonts w:ascii="Arial" w:hAnsi="Arial" w:cs="Arial"/>
          <w:szCs w:val="24"/>
        </w:rPr>
      </w:pPr>
      <w:r w:rsidRPr="004421D6">
        <w:rPr>
          <w:rFonts w:ascii="Arial" w:hAnsi="Arial" w:cs="Arial"/>
          <w:szCs w:val="24"/>
        </w:rPr>
        <w:t xml:space="preserve">Việc bỏ phiếu Phiếu biểu quyết được bắt đầu từ khi có hiệu lệnh của Chủ tọa đại hội hoặc đại diện Ban Kiểm phiếu và kết thúc khi Ban Kiểm phiếu thu hết Phiếu biểu quyết của cổ đông/đại diện cổ đông dự họp hoặc sau 15 (mười lăm) phút kể từ thời điểm Chủ tọa tuyên bố bắt đầu thời gian bỏ phiếu, tùy thuộc vào thời điểm nào đến trước. </w:t>
      </w:r>
    </w:p>
    <w:p w14:paraId="10734B44" w14:textId="77777777" w:rsidR="0079720D" w:rsidRPr="004421D6" w:rsidRDefault="0079720D" w:rsidP="0079720D">
      <w:pPr>
        <w:numPr>
          <w:ilvl w:val="0"/>
          <w:numId w:val="24"/>
        </w:numPr>
        <w:tabs>
          <w:tab w:val="num" w:pos="567"/>
        </w:tabs>
        <w:spacing w:before="120"/>
        <w:ind w:left="567" w:hanging="567"/>
        <w:jc w:val="both"/>
        <w:rPr>
          <w:rFonts w:ascii="Arial" w:hAnsi="Arial" w:cs="Arial"/>
          <w:szCs w:val="24"/>
        </w:rPr>
      </w:pPr>
      <w:r w:rsidRPr="004421D6">
        <w:rPr>
          <w:rFonts w:ascii="Arial" w:hAnsi="Arial" w:cs="Arial"/>
          <w:szCs w:val="24"/>
        </w:rPr>
        <w:t xml:space="preserve">Trường hợp cổ đông/đại diện cổ đông có yêu cầu đổi lại Phiếu biểu quyết do bị rách, nát, sơ suất viết thêm các ký hiệu lên Phiếu biểu quyết, nếu cổ đông/đại diện cổ đông chưa bỏ phiếu biểu quyết và chưa hết thời gian bỏ phiếu, thì cổ đông/đại diện cổ đông được quyền gặp trực tiếp Ban Kiểm phiếu trả lại Phiếu biểu quyết đã nhận để đổi lại Phiếu biểu quyết mới nhằm đảm bảo quyền lợi cho cổ đông/đại diện cổ đông. Ban Kiểm phiếu tập hợp các Phiếu biểu quyết cũ và gửi lại Chủ tọa đại hội. </w:t>
      </w:r>
    </w:p>
    <w:p w14:paraId="321B2EF2" w14:textId="77777777" w:rsidR="0079720D" w:rsidRPr="004421D6" w:rsidRDefault="0079720D" w:rsidP="0079720D">
      <w:pPr>
        <w:numPr>
          <w:ilvl w:val="0"/>
          <w:numId w:val="24"/>
        </w:numPr>
        <w:tabs>
          <w:tab w:val="num" w:pos="567"/>
        </w:tabs>
        <w:spacing w:before="120"/>
        <w:ind w:left="567" w:hanging="567"/>
        <w:jc w:val="both"/>
        <w:rPr>
          <w:rFonts w:ascii="Arial" w:hAnsi="Arial" w:cs="Arial"/>
          <w:szCs w:val="24"/>
        </w:rPr>
      </w:pPr>
      <w:r w:rsidRPr="004421D6">
        <w:rPr>
          <w:rFonts w:ascii="Arial" w:hAnsi="Arial" w:cs="Arial"/>
          <w:szCs w:val="24"/>
        </w:rPr>
        <w:t>Ban Kiểm phiếu có trách nhiệm thu Phiếu biểu quyết, kiểm Phiếu biểu quyết, lập Biên bản kết quả kiểm phiếu và báo cáo trước Đại hội. Mọi khiếu nại về kết quả biểu quyết sẽ được Ban Kiểm phiếu xem xét và giải quyết ngay tại Đại hội.</w:t>
      </w:r>
    </w:p>
    <w:p w14:paraId="57E4B914" w14:textId="77777777" w:rsidR="0079720D" w:rsidRPr="004421D6" w:rsidRDefault="0079720D" w:rsidP="0079720D">
      <w:pPr>
        <w:numPr>
          <w:ilvl w:val="1"/>
          <w:numId w:val="27"/>
        </w:numPr>
        <w:tabs>
          <w:tab w:val="num" w:pos="567"/>
        </w:tabs>
        <w:spacing w:before="120"/>
        <w:ind w:left="567" w:hanging="567"/>
        <w:jc w:val="both"/>
        <w:rPr>
          <w:rFonts w:ascii="Arial" w:hAnsi="Arial" w:cs="Arial"/>
          <w:b/>
          <w:szCs w:val="24"/>
        </w:rPr>
      </w:pPr>
      <w:r w:rsidRPr="004421D6">
        <w:rPr>
          <w:rFonts w:ascii="Arial" w:hAnsi="Arial" w:cs="Arial"/>
          <w:b/>
          <w:szCs w:val="24"/>
        </w:rPr>
        <w:t>Các trường hợp biểu quyết được coi là không hợp lệ:</w:t>
      </w:r>
    </w:p>
    <w:p w14:paraId="7C9D12D2" w14:textId="77777777" w:rsidR="0079720D" w:rsidRPr="004421D6" w:rsidRDefault="0079720D" w:rsidP="0079720D">
      <w:pPr>
        <w:widowControl w:val="0"/>
        <w:numPr>
          <w:ilvl w:val="2"/>
          <w:numId w:val="16"/>
        </w:numPr>
        <w:tabs>
          <w:tab w:val="num" w:pos="567"/>
        </w:tabs>
        <w:spacing w:before="120"/>
        <w:ind w:left="567" w:hanging="567"/>
        <w:jc w:val="both"/>
        <w:rPr>
          <w:rFonts w:ascii="Arial" w:hAnsi="Arial" w:cs="Arial"/>
          <w:szCs w:val="24"/>
        </w:rPr>
      </w:pPr>
      <w:r w:rsidRPr="004421D6">
        <w:rPr>
          <w:rFonts w:ascii="Arial" w:hAnsi="Arial" w:cs="Arial"/>
          <w:szCs w:val="24"/>
        </w:rPr>
        <w:t xml:space="preserve">Các trường hợp việc biểu quyết bằng giơ Thẻ biểu quyết của cổ đông/đại diện cổ đông được coi là không hợp lệ: </w:t>
      </w:r>
    </w:p>
    <w:p w14:paraId="30E80B56" w14:textId="77777777" w:rsidR="0079720D" w:rsidRPr="004421D6" w:rsidRDefault="0079720D" w:rsidP="0079720D">
      <w:pPr>
        <w:widowControl w:val="0"/>
        <w:numPr>
          <w:ilvl w:val="0"/>
          <w:numId w:val="23"/>
        </w:numPr>
        <w:tabs>
          <w:tab w:val="num" w:pos="567"/>
        </w:tabs>
        <w:spacing w:before="120"/>
        <w:ind w:left="567" w:hanging="567"/>
        <w:jc w:val="both"/>
        <w:rPr>
          <w:rFonts w:ascii="Arial" w:hAnsi="Arial" w:cs="Arial"/>
          <w:szCs w:val="24"/>
        </w:rPr>
      </w:pPr>
      <w:r w:rsidRPr="004421D6">
        <w:rPr>
          <w:rFonts w:ascii="Arial" w:hAnsi="Arial" w:cs="Arial"/>
          <w:szCs w:val="24"/>
        </w:rPr>
        <w:t xml:space="preserve">Cổ đông/đại diện cổ đông không giơ Thẻ biểu quyết trong cả ba lần biểu quyết “Tán thành”, “Không tán thành” hoặc “Không có ý kiến” của cùng một vấn đề. </w:t>
      </w:r>
    </w:p>
    <w:p w14:paraId="51079E42" w14:textId="77777777" w:rsidR="0079720D" w:rsidRPr="004421D6" w:rsidRDefault="0079720D" w:rsidP="0079720D">
      <w:pPr>
        <w:widowControl w:val="0"/>
        <w:numPr>
          <w:ilvl w:val="0"/>
          <w:numId w:val="23"/>
        </w:numPr>
        <w:tabs>
          <w:tab w:val="num" w:pos="567"/>
        </w:tabs>
        <w:spacing w:before="120"/>
        <w:ind w:left="567" w:hanging="567"/>
        <w:jc w:val="both"/>
        <w:rPr>
          <w:rFonts w:ascii="Arial" w:hAnsi="Arial" w:cs="Arial"/>
          <w:szCs w:val="24"/>
        </w:rPr>
      </w:pPr>
      <w:r w:rsidRPr="004421D6">
        <w:rPr>
          <w:rFonts w:ascii="Arial" w:hAnsi="Arial" w:cs="Arial"/>
          <w:szCs w:val="24"/>
        </w:rPr>
        <w:t xml:space="preserve">Cổ đông/đại diện cổ đông giơ cao Thẻ biểu quyết nhiều hơn 01 lần khi biểu quyết một vấn đề. </w:t>
      </w:r>
    </w:p>
    <w:p w14:paraId="2C4F36C6" w14:textId="77777777" w:rsidR="0079720D" w:rsidRPr="004421D6" w:rsidRDefault="0079720D" w:rsidP="0079720D">
      <w:pPr>
        <w:widowControl w:val="0"/>
        <w:numPr>
          <w:ilvl w:val="2"/>
          <w:numId w:val="16"/>
        </w:numPr>
        <w:tabs>
          <w:tab w:val="num" w:pos="567"/>
        </w:tabs>
        <w:spacing w:before="120"/>
        <w:ind w:left="567" w:hanging="567"/>
        <w:jc w:val="both"/>
        <w:rPr>
          <w:rFonts w:ascii="Arial" w:hAnsi="Arial" w:cs="Arial"/>
          <w:szCs w:val="24"/>
        </w:rPr>
      </w:pPr>
      <w:r w:rsidRPr="004421D6">
        <w:rPr>
          <w:rFonts w:ascii="Arial" w:hAnsi="Arial" w:cs="Arial"/>
          <w:szCs w:val="24"/>
        </w:rPr>
        <w:t xml:space="preserve">Các trường hợp việc biểu quyết bằng ghi Phiếu biểu quyết của cổ đông/đại diện cổ đông được coi là không hợp lệ: </w:t>
      </w:r>
    </w:p>
    <w:p w14:paraId="75F519E0" w14:textId="77777777" w:rsidR="0079720D" w:rsidRPr="004421D6" w:rsidRDefault="0079720D" w:rsidP="0079720D">
      <w:pPr>
        <w:numPr>
          <w:ilvl w:val="0"/>
          <w:numId w:val="20"/>
        </w:numPr>
        <w:tabs>
          <w:tab w:val="clear" w:pos="927"/>
          <w:tab w:val="num" w:pos="567"/>
        </w:tabs>
        <w:spacing w:before="120"/>
        <w:ind w:left="567" w:hanging="567"/>
        <w:jc w:val="both"/>
        <w:rPr>
          <w:rFonts w:ascii="Arial" w:hAnsi="Arial" w:cs="Arial"/>
          <w:szCs w:val="24"/>
        </w:rPr>
      </w:pPr>
      <w:r w:rsidRPr="004421D6">
        <w:rPr>
          <w:rFonts w:ascii="Arial" w:hAnsi="Arial" w:cs="Arial"/>
          <w:szCs w:val="24"/>
        </w:rPr>
        <w:t xml:space="preserve">Phiếu biểu quyết không theo mẫu quy định của </w:t>
      </w:r>
      <w:r>
        <w:rPr>
          <w:rFonts w:ascii="Arial" w:hAnsi="Arial" w:cs="Arial"/>
          <w:szCs w:val="24"/>
        </w:rPr>
        <w:t>Công ty</w:t>
      </w:r>
      <w:r w:rsidRPr="004421D6">
        <w:rPr>
          <w:rFonts w:ascii="Arial" w:hAnsi="Arial" w:cs="Arial"/>
          <w:szCs w:val="24"/>
        </w:rPr>
        <w:t xml:space="preserve"> hoặc không có dấu của Công ty.</w:t>
      </w:r>
    </w:p>
    <w:p w14:paraId="56EE9F4F" w14:textId="77777777" w:rsidR="0079720D" w:rsidRPr="004421D6" w:rsidRDefault="0079720D" w:rsidP="0079720D">
      <w:pPr>
        <w:numPr>
          <w:ilvl w:val="0"/>
          <w:numId w:val="20"/>
        </w:numPr>
        <w:tabs>
          <w:tab w:val="clear" w:pos="927"/>
          <w:tab w:val="num" w:pos="567"/>
        </w:tabs>
        <w:spacing w:before="120"/>
        <w:ind w:left="567" w:hanging="567"/>
        <w:jc w:val="both"/>
        <w:rPr>
          <w:rFonts w:ascii="Arial" w:hAnsi="Arial" w:cs="Arial"/>
          <w:szCs w:val="24"/>
        </w:rPr>
      </w:pPr>
      <w:r w:rsidRPr="004421D6">
        <w:rPr>
          <w:rFonts w:ascii="Arial" w:hAnsi="Arial" w:cs="Arial"/>
          <w:szCs w:val="24"/>
        </w:rPr>
        <w:t>Phiếu biểu quyết bị tẩy xóa làm cho không thể xác định được một cách rõ ràng về ý định biểu quyết của cổ đông/đại diện cổ đông đối với nội dung được biểu quyết tương ứng.</w:t>
      </w:r>
    </w:p>
    <w:p w14:paraId="1B627A22" w14:textId="77777777" w:rsidR="0079720D" w:rsidRPr="004421D6" w:rsidRDefault="0079720D" w:rsidP="0079720D">
      <w:pPr>
        <w:numPr>
          <w:ilvl w:val="0"/>
          <w:numId w:val="20"/>
        </w:numPr>
        <w:tabs>
          <w:tab w:val="clear" w:pos="927"/>
          <w:tab w:val="num" w:pos="567"/>
        </w:tabs>
        <w:spacing w:before="120"/>
        <w:ind w:left="567" w:hanging="567"/>
        <w:jc w:val="both"/>
        <w:rPr>
          <w:rFonts w:ascii="Arial" w:hAnsi="Arial" w:cs="Arial"/>
          <w:szCs w:val="24"/>
        </w:rPr>
      </w:pPr>
      <w:r w:rsidRPr="004421D6">
        <w:rPr>
          <w:rFonts w:ascii="Arial" w:hAnsi="Arial" w:cs="Arial"/>
          <w:szCs w:val="24"/>
        </w:rPr>
        <w:t>Phiếu biểu quyết không có chữ ký của cổ đông/đại diện cổ đông.</w:t>
      </w:r>
    </w:p>
    <w:p w14:paraId="2BF43B6D" w14:textId="77777777" w:rsidR="0079720D" w:rsidRPr="004421D6" w:rsidRDefault="0079720D" w:rsidP="0079720D">
      <w:pPr>
        <w:numPr>
          <w:ilvl w:val="0"/>
          <w:numId w:val="20"/>
        </w:numPr>
        <w:tabs>
          <w:tab w:val="clear" w:pos="927"/>
          <w:tab w:val="num" w:pos="567"/>
        </w:tabs>
        <w:spacing w:before="120"/>
        <w:ind w:left="567" w:hanging="567"/>
        <w:jc w:val="both"/>
        <w:rPr>
          <w:rFonts w:ascii="Arial" w:hAnsi="Arial" w:cs="Arial"/>
          <w:color w:val="000000"/>
          <w:szCs w:val="24"/>
        </w:rPr>
      </w:pPr>
      <w:r w:rsidRPr="004421D6">
        <w:rPr>
          <w:rFonts w:ascii="Arial" w:hAnsi="Arial" w:cs="Arial"/>
          <w:szCs w:val="24"/>
        </w:rPr>
        <w:lastRenderedPageBreak/>
        <w:t>Phiếu biểu quyết không</w:t>
      </w:r>
      <w:r w:rsidR="0073189D">
        <w:rPr>
          <w:rFonts w:ascii="Arial" w:hAnsi="Arial" w:cs="Arial"/>
          <w:szCs w:val="24"/>
        </w:rPr>
        <w:t xml:space="preserve"> </w:t>
      </w:r>
      <w:r w:rsidRPr="004421D6">
        <w:rPr>
          <w:rFonts w:ascii="Arial" w:hAnsi="Arial" w:cs="Arial"/>
          <w:szCs w:val="24"/>
        </w:rPr>
        <w:t>ghi các thông tin về cổ đông/đại diện cổ đông.</w:t>
      </w:r>
    </w:p>
    <w:p w14:paraId="53988C9A" w14:textId="77777777" w:rsidR="0079720D" w:rsidRPr="004421D6" w:rsidRDefault="0079720D" w:rsidP="0079720D">
      <w:pPr>
        <w:numPr>
          <w:ilvl w:val="0"/>
          <w:numId w:val="20"/>
        </w:numPr>
        <w:tabs>
          <w:tab w:val="clear" w:pos="927"/>
          <w:tab w:val="num" w:pos="567"/>
        </w:tabs>
        <w:spacing w:before="120"/>
        <w:ind w:left="567" w:hanging="567"/>
        <w:jc w:val="both"/>
        <w:rPr>
          <w:rFonts w:ascii="Arial" w:hAnsi="Arial" w:cs="Arial"/>
          <w:szCs w:val="24"/>
        </w:rPr>
      </w:pPr>
      <w:r w:rsidRPr="004421D6">
        <w:rPr>
          <w:rFonts w:ascii="Arial" w:hAnsi="Arial" w:cs="Arial"/>
          <w:szCs w:val="24"/>
        </w:rPr>
        <w:t>Trường hợp một nội dung biểu quyết có từ hai phương án biểu quyết trở lên mà cổ đông/đại diện cổ đông lựa chọn tán thành vào cả hai hoặc nhiều hơn hai phương án biểu quyết.</w:t>
      </w:r>
    </w:p>
    <w:p w14:paraId="1E56DF24" w14:textId="77777777" w:rsidR="0079720D" w:rsidRPr="004421D6" w:rsidRDefault="0079720D" w:rsidP="0079720D">
      <w:pPr>
        <w:numPr>
          <w:ilvl w:val="0"/>
          <w:numId w:val="20"/>
        </w:numPr>
        <w:tabs>
          <w:tab w:val="clear" w:pos="927"/>
          <w:tab w:val="num" w:pos="567"/>
        </w:tabs>
        <w:spacing w:before="120"/>
        <w:ind w:left="567" w:hanging="567"/>
        <w:jc w:val="both"/>
        <w:rPr>
          <w:rFonts w:ascii="Arial" w:hAnsi="Arial" w:cs="Arial"/>
          <w:color w:val="000000"/>
          <w:szCs w:val="24"/>
        </w:rPr>
      </w:pPr>
      <w:r w:rsidRPr="004421D6">
        <w:rPr>
          <w:rFonts w:ascii="Arial" w:hAnsi="Arial" w:cs="Arial"/>
          <w:szCs w:val="24"/>
        </w:rPr>
        <w:t xml:space="preserve">Một nội dung biểu quyết có ghi từ 02 ý kiến biểu quyết khác nhau (“Tán thành”, “Không tán thành” hoặc “Không có ý kiến”) hoặc không có lựa chọn ý kiến biểu quyết nào thì phần biểu quyết đối với nội dung đó bị coi là không hợp lệ. </w:t>
      </w:r>
    </w:p>
    <w:p w14:paraId="05BB30D6" w14:textId="77777777" w:rsidR="0079720D" w:rsidRPr="004421D6" w:rsidRDefault="0079720D" w:rsidP="0079720D">
      <w:pPr>
        <w:numPr>
          <w:ilvl w:val="0"/>
          <w:numId w:val="20"/>
        </w:numPr>
        <w:tabs>
          <w:tab w:val="clear" w:pos="927"/>
          <w:tab w:val="num" w:pos="567"/>
        </w:tabs>
        <w:spacing w:before="120"/>
        <w:ind w:left="567" w:hanging="567"/>
        <w:jc w:val="both"/>
        <w:rPr>
          <w:rFonts w:ascii="Arial" w:hAnsi="Arial" w:cs="Arial"/>
          <w:color w:val="000000"/>
          <w:szCs w:val="24"/>
        </w:rPr>
      </w:pPr>
      <w:r w:rsidRPr="004421D6">
        <w:rPr>
          <w:rFonts w:ascii="Arial" w:hAnsi="Arial" w:cs="Arial"/>
          <w:szCs w:val="24"/>
        </w:rPr>
        <w:t xml:space="preserve">Trường hợp Phiếu biểu quyết có nhiều nội dung biểu quyết, nếu có một hoặc một số nội dung biểu quyết không hợp lệ thì chỉ nội dung biểu quyết đó sẽ được tính là không hợp lệ và không ảnh hưởng tới tính hợp lệ của các nội dung biểu quyết khác trong Phiếu biểu quyết đó. </w:t>
      </w:r>
    </w:p>
    <w:p w14:paraId="794D4387" w14:textId="77777777" w:rsidR="0079720D" w:rsidRPr="004421D6" w:rsidRDefault="0079720D" w:rsidP="0079720D">
      <w:pPr>
        <w:numPr>
          <w:ilvl w:val="0"/>
          <w:numId w:val="13"/>
        </w:numPr>
        <w:tabs>
          <w:tab w:val="clear" w:pos="900"/>
          <w:tab w:val="num" w:pos="567"/>
        </w:tabs>
        <w:spacing w:before="120"/>
        <w:ind w:left="567" w:hanging="567"/>
        <w:jc w:val="both"/>
        <w:rPr>
          <w:rFonts w:ascii="Arial" w:hAnsi="Arial" w:cs="Arial"/>
          <w:b/>
          <w:szCs w:val="24"/>
        </w:rPr>
      </w:pPr>
      <w:r w:rsidRPr="004421D6">
        <w:rPr>
          <w:rFonts w:ascii="Arial" w:hAnsi="Arial" w:cs="Arial"/>
          <w:b/>
          <w:szCs w:val="24"/>
        </w:rPr>
        <w:t xml:space="preserve">ĐIỀU KIỆN THÔNG QUA CÁC VẤN ĐỀ XIN Ý KIẾN CỔ ĐÔNG TẠI ĐẠI HỘI </w:t>
      </w:r>
    </w:p>
    <w:p w14:paraId="24247E51" w14:textId="77777777" w:rsidR="0079720D" w:rsidRPr="004421D6" w:rsidRDefault="0079720D" w:rsidP="0079720D">
      <w:pPr>
        <w:numPr>
          <w:ilvl w:val="1"/>
          <w:numId w:val="29"/>
        </w:numPr>
        <w:tabs>
          <w:tab w:val="num" w:pos="567"/>
        </w:tabs>
        <w:spacing w:before="120"/>
        <w:ind w:left="567" w:hanging="567"/>
        <w:jc w:val="both"/>
        <w:rPr>
          <w:rFonts w:ascii="Arial" w:hAnsi="Arial" w:cs="Arial"/>
          <w:szCs w:val="24"/>
          <w:lang w:val="pt-BR"/>
        </w:rPr>
      </w:pPr>
      <w:r w:rsidRPr="004421D6">
        <w:rPr>
          <w:rFonts w:ascii="Arial" w:hAnsi="Arial" w:cs="Arial"/>
          <w:szCs w:val="24"/>
          <w:lang w:val="pt-BR"/>
        </w:rPr>
        <w:t xml:space="preserve">Mỗi </w:t>
      </w:r>
      <w:r w:rsidRPr="004421D6">
        <w:rPr>
          <w:rFonts w:ascii="Arial" w:hAnsi="Arial" w:cs="Arial"/>
          <w:szCs w:val="24"/>
        </w:rPr>
        <w:t>cổ</w:t>
      </w:r>
      <w:r w:rsidRPr="004421D6">
        <w:rPr>
          <w:rFonts w:ascii="Arial" w:hAnsi="Arial" w:cs="Arial"/>
          <w:szCs w:val="24"/>
          <w:lang w:val="pt-BR"/>
        </w:rPr>
        <w:t xml:space="preserve"> phần của cổ đông/đại diện cổ đông dự họp và thực hiện quyền biểu quyết tại Đại hội sẽ có một </w:t>
      </w:r>
      <w:r>
        <w:rPr>
          <w:rFonts w:ascii="Arial" w:hAnsi="Arial" w:cs="Arial"/>
          <w:szCs w:val="24"/>
          <w:lang w:val="pt-BR"/>
        </w:rPr>
        <w:t>phiếu</w:t>
      </w:r>
      <w:r w:rsidRPr="004421D6">
        <w:rPr>
          <w:rFonts w:ascii="Arial" w:hAnsi="Arial" w:cs="Arial"/>
          <w:szCs w:val="24"/>
          <w:lang w:val="pt-BR"/>
        </w:rPr>
        <w:t xml:space="preserve"> biểu quyết.</w:t>
      </w:r>
    </w:p>
    <w:p w14:paraId="270EAF09" w14:textId="77777777" w:rsidR="0079720D" w:rsidRPr="00B25E48" w:rsidRDefault="0079720D" w:rsidP="0079720D">
      <w:pPr>
        <w:numPr>
          <w:ilvl w:val="1"/>
          <w:numId w:val="29"/>
        </w:numPr>
        <w:tabs>
          <w:tab w:val="num" w:pos="567"/>
        </w:tabs>
        <w:spacing w:before="120"/>
        <w:ind w:left="567" w:hanging="567"/>
        <w:jc w:val="both"/>
        <w:rPr>
          <w:rFonts w:ascii="Arial" w:hAnsi="Arial" w:cs="Arial"/>
          <w:szCs w:val="24"/>
          <w:lang w:val="pt-BR"/>
        </w:rPr>
      </w:pPr>
      <w:r w:rsidRPr="004421D6">
        <w:rPr>
          <w:rFonts w:ascii="Arial" w:hAnsi="Arial" w:cs="Arial"/>
          <w:szCs w:val="24"/>
          <w:lang w:val="pt-BR"/>
        </w:rPr>
        <w:t>Ngoại trừ các vấn đề quy định tại mục 4.3</w:t>
      </w:r>
      <w:r>
        <w:rPr>
          <w:rFonts w:ascii="Arial" w:hAnsi="Arial" w:cs="Arial"/>
          <w:szCs w:val="24"/>
          <w:lang w:val="pt-BR"/>
        </w:rPr>
        <w:t xml:space="preserve"> và 4.4</w:t>
      </w:r>
      <w:r w:rsidRPr="004421D6">
        <w:rPr>
          <w:rFonts w:ascii="Arial" w:hAnsi="Arial" w:cs="Arial"/>
          <w:szCs w:val="24"/>
          <w:lang w:val="pt-BR"/>
        </w:rPr>
        <w:t xml:space="preserve"> dưới đây, quyết định của Đại hội đồng cổ đông được thông qua tại cuộc họp khi được số cổ đông (trực tiếp hoặc thông qua ủy quyền) đại diện </w:t>
      </w:r>
      <w:r>
        <w:rPr>
          <w:rFonts w:ascii="Arial" w:hAnsi="Arial" w:cs="Arial"/>
          <w:szCs w:val="24"/>
          <w:lang w:val="pt-BR"/>
        </w:rPr>
        <w:t>trên 50</w:t>
      </w:r>
      <w:r w:rsidRPr="004421D6">
        <w:rPr>
          <w:rFonts w:ascii="Arial" w:hAnsi="Arial" w:cs="Arial"/>
          <w:szCs w:val="24"/>
          <w:lang w:val="pt-BR"/>
        </w:rPr>
        <w:t xml:space="preserve">% Tổng số phiếu biểu quyết của tất </w:t>
      </w:r>
      <w:r w:rsidRPr="00B25E48">
        <w:rPr>
          <w:rFonts w:ascii="Arial" w:hAnsi="Arial" w:cs="Arial"/>
          <w:szCs w:val="24"/>
          <w:lang w:val="pt-BR"/>
        </w:rPr>
        <w:t>cả cổ đông/đại diện cổ đông tham dự và biểu quyết tại cuộc họp</w:t>
      </w:r>
      <w:r>
        <w:rPr>
          <w:rFonts w:ascii="Arial" w:hAnsi="Arial" w:cs="Arial"/>
          <w:szCs w:val="24"/>
          <w:lang w:val="pt-BR"/>
        </w:rPr>
        <w:t xml:space="preserve"> tán thành</w:t>
      </w:r>
      <w:r w:rsidRPr="00B25E48">
        <w:rPr>
          <w:rFonts w:ascii="Arial" w:hAnsi="Arial" w:cs="Arial"/>
          <w:szCs w:val="24"/>
          <w:lang w:val="pt-BR"/>
        </w:rPr>
        <w:t>.</w:t>
      </w:r>
    </w:p>
    <w:p w14:paraId="795DBC4A" w14:textId="77777777" w:rsidR="0079720D" w:rsidRPr="00B25E48" w:rsidRDefault="0079720D" w:rsidP="0079720D">
      <w:pPr>
        <w:numPr>
          <w:ilvl w:val="1"/>
          <w:numId w:val="29"/>
        </w:numPr>
        <w:tabs>
          <w:tab w:val="num" w:pos="567"/>
        </w:tabs>
        <w:spacing w:before="120"/>
        <w:ind w:left="567" w:hanging="567"/>
        <w:jc w:val="both"/>
        <w:rPr>
          <w:rFonts w:ascii="Arial" w:hAnsi="Arial" w:cs="Arial"/>
          <w:szCs w:val="24"/>
          <w:lang w:val="pt-BR"/>
        </w:rPr>
      </w:pPr>
      <w:r w:rsidRPr="00B25E48">
        <w:rPr>
          <w:rFonts w:ascii="Arial" w:hAnsi="Arial" w:cs="Arial"/>
          <w:szCs w:val="24"/>
          <w:lang w:val="pt-BR"/>
        </w:rPr>
        <w:t xml:space="preserve">Đối với quyết định </w:t>
      </w:r>
      <w:r w:rsidRPr="004421D6">
        <w:rPr>
          <w:rFonts w:ascii="Arial" w:hAnsi="Arial" w:cs="Arial"/>
          <w:szCs w:val="24"/>
          <w:lang w:val="pt-BR"/>
        </w:rPr>
        <w:t>của Đại hội đồng cổ đông</w:t>
      </w:r>
      <w:r w:rsidRPr="00B25E48">
        <w:rPr>
          <w:rFonts w:ascii="Arial" w:hAnsi="Arial" w:cs="Arial"/>
          <w:szCs w:val="24"/>
          <w:lang w:val="pt-BR"/>
        </w:rPr>
        <w:t xml:space="preserve"> về (i) loại cổ phần và tổng số cổ phần của từng loại; (ii) thay đổi ngành, nghề và lĩnh vực kinh doanh; (iii) thay đổi cơ cấu tổ chức quản lý </w:t>
      </w:r>
      <w:r>
        <w:rPr>
          <w:rFonts w:ascii="Arial" w:hAnsi="Arial" w:cs="Arial"/>
          <w:szCs w:val="24"/>
          <w:lang w:val="pt-BR"/>
        </w:rPr>
        <w:t>Công ty</w:t>
      </w:r>
      <w:r w:rsidRPr="00B25E48">
        <w:rPr>
          <w:rFonts w:ascii="Arial" w:hAnsi="Arial" w:cs="Arial"/>
          <w:szCs w:val="24"/>
          <w:lang w:val="pt-BR"/>
        </w:rPr>
        <w:t xml:space="preserve">; (iv) dự án đầu tư hoặc bán tài sản có giá trị từ 35% tổng giá trị tài sản trở lên được ghi trong báo cáo tài chính gần nhất của </w:t>
      </w:r>
      <w:r>
        <w:rPr>
          <w:rFonts w:ascii="Arial" w:hAnsi="Arial" w:cs="Arial"/>
          <w:szCs w:val="24"/>
          <w:lang w:val="pt-BR"/>
        </w:rPr>
        <w:t>Công ty</w:t>
      </w:r>
      <w:r w:rsidRPr="00B25E48">
        <w:rPr>
          <w:rFonts w:ascii="Arial" w:hAnsi="Arial" w:cs="Arial"/>
          <w:szCs w:val="24"/>
          <w:lang w:val="pt-BR"/>
        </w:rPr>
        <w:t xml:space="preserve">; (v) tổ chức lại, giải thể </w:t>
      </w:r>
      <w:r>
        <w:rPr>
          <w:rFonts w:ascii="Arial" w:hAnsi="Arial" w:cs="Arial"/>
          <w:szCs w:val="24"/>
          <w:lang w:val="pt-BR"/>
        </w:rPr>
        <w:t>Công ty</w:t>
      </w:r>
      <w:r w:rsidRPr="00B25E48">
        <w:rPr>
          <w:rFonts w:ascii="Arial" w:hAnsi="Arial" w:cs="Arial"/>
          <w:szCs w:val="24"/>
          <w:lang w:val="pt-BR"/>
        </w:rPr>
        <w:t xml:space="preserve">: thì </w:t>
      </w:r>
      <w:r>
        <w:rPr>
          <w:rFonts w:ascii="Arial" w:hAnsi="Arial" w:cs="Arial"/>
          <w:szCs w:val="24"/>
          <w:lang w:val="pt-BR"/>
        </w:rPr>
        <w:t xml:space="preserve">được thông qua tại cuộc họp khi được </w:t>
      </w:r>
      <w:r w:rsidRPr="00B25E48">
        <w:rPr>
          <w:rFonts w:ascii="Arial" w:hAnsi="Arial" w:cs="Arial"/>
          <w:szCs w:val="24"/>
          <w:lang w:val="pt-BR"/>
        </w:rPr>
        <w:t xml:space="preserve">số cổ đông (trực tiếp hoặc thông qua ủy quyền) đại diện từ 65% Tổng số phiếu biểu quyết </w:t>
      </w:r>
      <w:r>
        <w:rPr>
          <w:rFonts w:ascii="Arial" w:hAnsi="Arial" w:cs="Arial"/>
          <w:szCs w:val="24"/>
          <w:lang w:val="pt-BR"/>
        </w:rPr>
        <w:t xml:space="preserve">trở lên </w:t>
      </w:r>
      <w:r w:rsidRPr="00B25E48">
        <w:rPr>
          <w:rFonts w:ascii="Arial" w:hAnsi="Arial" w:cs="Arial"/>
          <w:szCs w:val="24"/>
          <w:lang w:val="pt-BR"/>
        </w:rPr>
        <w:t>của tất cả cổ đông/đại diện cổ đông tham dự và biểu quyết tại cuộc họp</w:t>
      </w:r>
      <w:r>
        <w:rPr>
          <w:rFonts w:ascii="Arial" w:hAnsi="Arial" w:cs="Arial"/>
          <w:szCs w:val="24"/>
          <w:lang w:val="pt-BR"/>
        </w:rPr>
        <w:t xml:space="preserve"> tán thành</w:t>
      </w:r>
      <w:r w:rsidRPr="00B25E48">
        <w:rPr>
          <w:rFonts w:ascii="Arial" w:hAnsi="Arial" w:cs="Arial"/>
          <w:szCs w:val="24"/>
          <w:lang w:val="pt-BR"/>
        </w:rPr>
        <w:t>.</w:t>
      </w:r>
    </w:p>
    <w:p w14:paraId="1C0D62CA" w14:textId="58661BD0" w:rsidR="0079720D" w:rsidRPr="004421D6" w:rsidRDefault="0079720D" w:rsidP="0079720D">
      <w:pPr>
        <w:numPr>
          <w:ilvl w:val="1"/>
          <w:numId w:val="29"/>
        </w:numPr>
        <w:tabs>
          <w:tab w:val="num" w:pos="567"/>
        </w:tabs>
        <w:spacing w:before="120"/>
        <w:ind w:left="567" w:hanging="567"/>
        <w:jc w:val="both"/>
        <w:rPr>
          <w:rFonts w:ascii="Arial" w:hAnsi="Arial" w:cs="Arial"/>
          <w:szCs w:val="24"/>
          <w:lang w:val="pt-BR"/>
        </w:rPr>
      </w:pPr>
      <w:r w:rsidRPr="00B22E65">
        <w:rPr>
          <w:rFonts w:ascii="Arial" w:hAnsi="Arial" w:cs="Arial"/>
          <w:szCs w:val="24"/>
          <w:lang w:val="pt-BR"/>
        </w:rPr>
        <w:t>Đối với việc thông qua Tờ trình về các hợp đồng và giao dịch giữa Công ty với các đối tượng theo quy định tại Điều 167 Luật Doanh nghiệp 2020 và Điều 293 Nghị định số 155/2020/NĐ-CP thuộc thẩm quyền quyết định của Đại hội đồng cổ đông: cổ đông có lợi ích liên quan đến các bên trong hợp đồng, giao dịch đó không có quyền biểu quyết</w:t>
      </w:r>
      <w:r w:rsidRPr="004421D6">
        <w:rPr>
          <w:rFonts w:ascii="Arial" w:hAnsi="Arial" w:cs="Arial"/>
          <w:szCs w:val="24"/>
          <w:lang w:val="pt-BR"/>
        </w:rPr>
        <w:t xml:space="preserve">. </w:t>
      </w:r>
      <w:r w:rsidRPr="00B22E65">
        <w:rPr>
          <w:rFonts w:ascii="Arial" w:hAnsi="Arial" w:cs="Arial"/>
          <w:szCs w:val="24"/>
          <w:lang w:val="pt-BR"/>
        </w:rPr>
        <w:t xml:space="preserve">Tờ trình được thông qua </w:t>
      </w:r>
      <w:r w:rsidR="002C27EC" w:rsidRPr="00A46A1F">
        <w:rPr>
          <w:rFonts w:ascii="Arial" w:hAnsi="Arial" w:cs="Arial"/>
          <w:szCs w:val="24"/>
          <w:lang w:val="pt-BR"/>
        </w:rPr>
        <w:t>tại cuộc họp khi được số cổ đông (trực tiếp hoặc thông qua ủy quyền) đại diện từ 65% Tổng số phiếu biểu quyết trở lên của tất cả cổ đông/đại diện cổ đông tham dự</w:t>
      </w:r>
      <w:r w:rsidR="00353071">
        <w:rPr>
          <w:rFonts w:ascii="Arial" w:hAnsi="Arial" w:cs="Arial"/>
          <w:szCs w:val="24"/>
          <w:lang w:val="pt-BR"/>
        </w:rPr>
        <w:t xml:space="preserve"> và </w:t>
      </w:r>
      <w:r w:rsidR="002C27EC" w:rsidRPr="00A46A1F">
        <w:rPr>
          <w:rFonts w:ascii="Arial" w:hAnsi="Arial" w:cs="Arial"/>
          <w:szCs w:val="24"/>
          <w:lang w:val="pt-BR"/>
        </w:rPr>
        <w:t>quyền biểu quyết tại cuộc họp tán thành</w:t>
      </w:r>
      <w:r w:rsidRPr="00B22E65">
        <w:rPr>
          <w:rFonts w:ascii="Arial" w:hAnsi="Arial" w:cs="Arial"/>
          <w:szCs w:val="24"/>
          <w:lang w:val="pt-BR"/>
        </w:rPr>
        <w:t>.</w:t>
      </w:r>
      <w:r>
        <w:rPr>
          <w:rFonts w:ascii="Arial" w:hAnsi="Arial" w:cs="Arial"/>
          <w:szCs w:val="24"/>
          <w:lang w:val="pt-BR"/>
        </w:rPr>
        <w:t xml:space="preserve"> </w:t>
      </w:r>
    </w:p>
    <w:p w14:paraId="48939542" w14:textId="77777777" w:rsidR="0079720D" w:rsidRPr="00B22E65" w:rsidRDefault="0079720D" w:rsidP="0079720D">
      <w:pPr>
        <w:numPr>
          <w:ilvl w:val="0"/>
          <w:numId w:val="13"/>
        </w:numPr>
        <w:tabs>
          <w:tab w:val="clear" w:pos="900"/>
          <w:tab w:val="num" w:pos="567"/>
        </w:tabs>
        <w:spacing w:before="120"/>
        <w:ind w:left="567" w:hanging="567"/>
        <w:jc w:val="both"/>
        <w:rPr>
          <w:rFonts w:ascii="Arial" w:hAnsi="Arial" w:cs="Arial"/>
          <w:b/>
          <w:szCs w:val="24"/>
          <w:lang w:val="pt-BR"/>
        </w:rPr>
      </w:pPr>
      <w:r w:rsidRPr="00B22E65">
        <w:rPr>
          <w:rFonts w:ascii="Arial" w:hAnsi="Arial" w:cs="Arial"/>
          <w:b/>
          <w:szCs w:val="24"/>
          <w:lang w:val="pt-BR"/>
        </w:rPr>
        <w:t>PHÁT BIỂU Ý KIẾN TẠI ĐẠI HỘI</w:t>
      </w:r>
    </w:p>
    <w:p w14:paraId="60D1CF74" w14:textId="77777777" w:rsidR="0079720D" w:rsidRPr="004421D6" w:rsidRDefault="0079720D" w:rsidP="0079720D">
      <w:pPr>
        <w:numPr>
          <w:ilvl w:val="1"/>
          <w:numId w:val="30"/>
        </w:numPr>
        <w:tabs>
          <w:tab w:val="num" w:pos="567"/>
        </w:tabs>
        <w:spacing w:before="120"/>
        <w:ind w:left="567" w:hanging="567"/>
        <w:jc w:val="both"/>
        <w:rPr>
          <w:rFonts w:ascii="Arial" w:hAnsi="Arial" w:cs="Arial"/>
          <w:szCs w:val="24"/>
        </w:rPr>
      </w:pPr>
      <w:r w:rsidRPr="004421D6">
        <w:rPr>
          <w:rFonts w:ascii="Arial" w:hAnsi="Arial" w:cs="Arial"/>
          <w:b/>
          <w:szCs w:val="24"/>
        </w:rPr>
        <w:t>Nguyên tắc</w:t>
      </w:r>
      <w:r w:rsidRPr="004421D6">
        <w:rPr>
          <w:rFonts w:ascii="Arial" w:hAnsi="Arial" w:cs="Arial"/>
          <w:szCs w:val="24"/>
        </w:rPr>
        <w:t xml:space="preserve">: </w:t>
      </w:r>
    </w:p>
    <w:p w14:paraId="6C10841B" w14:textId="77777777" w:rsidR="0079720D" w:rsidRPr="004421D6" w:rsidRDefault="0079720D" w:rsidP="0079720D">
      <w:pPr>
        <w:tabs>
          <w:tab w:val="num" w:pos="567"/>
        </w:tabs>
        <w:spacing w:before="120"/>
        <w:ind w:left="567" w:hanging="567"/>
        <w:jc w:val="both"/>
        <w:rPr>
          <w:rFonts w:ascii="Arial" w:hAnsi="Arial" w:cs="Arial"/>
          <w:szCs w:val="24"/>
        </w:rPr>
      </w:pPr>
      <w:r w:rsidRPr="004421D6">
        <w:rPr>
          <w:rFonts w:ascii="Arial" w:hAnsi="Arial" w:cs="Arial"/>
          <w:szCs w:val="24"/>
        </w:rPr>
        <w:tab/>
        <w:t xml:space="preserve">Cổ đông/đại diện cổ đông tham dự Đại hội có ý định phát biểu ý kiến thảo luận phải tiến hành đăng ký nội dung phát biểu theo mẫu Phiếu đăng ký phát biểu của Ban Tổ chức hoặc giơ cao Thẻ Biểu quyết đề nghị phát biểu và được sự đồng ý của Chủ tọa. Mẫu đăng ký phát biểu sẽ được phát cho từng cổ đông/đại diện cổ đông khi đến dự Đại hội. Cổ đông/đại diện cổ đông nộp Phiếu đăng ký phát biểu tại Ban Thư ký Đại hội trong quá trình Đại hội hoặc trong giờ nghỉ giải lao. Để đảm bảo trật tự của Đại hội khi thảo luận, những cổ đông/đại diện cổ đông đăng ký phát biểu theo Mẫu đăng ký sẽ được ưu tiên phát biểu trước sau đó lần lượt các cổ đông/đại diện cổ đông giơ Thẻ Biểu quyết sẽ phát biểu theo sự sắp xếp của Chủ tọa. </w:t>
      </w:r>
    </w:p>
    <w:p w14:paraId="50A90063" w14:textId="77777777" w:rsidR="0079720D" w:rsidRPr="004421D6" w:rsidRDefault="0079720D" w:rsidP="0079720D">
      <w:pPr>
        <w:numPr>
          <w:ilvl w:val="1"/>
          <w:numId w:val="30"/>
        </w:numPr>
        <w:tabs>
          <w:tab w:val="num" w:pos="567"/>
        </w:tabs>
        <w:spacing w:before="120"/>
        <w:ind w:left="567" w:hanging="567"/>
        <w:jc w:val="both"/>
        <w:rPr>
          <w:rFonts w:ascii="Arial" w:hAnsi="Arial" w:cs="Arial"/>
          <w:szCs w:val="24"/>
        </w:rPr>
      </w:pPr>
      <w:r w:rsidRPr="004421D6">
        <w:rPr>
          <w:rFonts w:ascii="Arial" w:hAnsi="Arial" w:cs="Arial"/>
          <w:b/>
          <w:szCs w:val="24"/>
        </w:rPr>
        <w:t>Cách thức phát biểu:</w:t>
      </w:r>
      <w:r w:rsidRPr="004421D6">
        <w:rPr>
          <w:rFonts w:ascii="Arial" w:hAnsi="Arial" w:cs="Arial"/>
          <w:szCs w:val="24"/>
        </w:rPr>
        <w:t xml:space="preserve"> </w:t>
      </w:r>
    </w:p>
    <w:p w14:paraId="7E80A41D" w14:textId="77777777" w:rsidR="0079720D" w:rsidRPr="004421D6" w:rsidRDefault="0079720D" w:rsidP="0079720D">
      <w:pPr>
        <w:tabs>
          <w:tab w:val="num" w:pos="567"/>
        </w:tabs>
        <w:spacing w:before="120"/>
        <w:ind w:left="567" w:hanging="567"/>
        <w:jc w:val="both"/>
        <w:rPr>
          <w:rFonts w:ascii="Arial" w:hAnsi="Arial" w:cs="Arial"/>
          <w:szCs w:val="24"/>
        </w:rPr>
      </w:pPr>
      <w:r w:rsidRPr="004421D6">
        <w:rPr>
          <w:rFonts w:ascii="Arial" w:hAnsi="Arial" w:cs="Arial"/>
          <w:szCs w:val="24"/>
        </w:rPr>
        <w:tab/>
        <w:t xml:space="preserve">Cổ đông/đại diện cổ đông phát biểu phải đảm bảo: </w:t>
      </w:r>
    </w:p>
    <w:p w14:paraId="2824D7AF" w14:textId="77777777" w:rsidR="0079720D" w:rsidRPr="004421D6" w:rsidRDefault="0079720D" w:rsidP="0079720D">
      <w:pPr>
        <w:numPr>
          <w:ilvl w:val="0"/>
          <w:numId w:val="20"/>
        </w:numPr>
        <w:tabs>
          <w:tab w:val="num" w:pos="567"/>
        </w:tabs>
        <w:spacing w:before="120"/>
        <w:ind w:left="567" w:hanging="567"/>
        <w:jc w:val="both"/>
        <w:rPr>
          <w:rFonts w:ascii="Arial" w:hAnsi="Arial" w:cs="Arial"/>
          <w:szCs w:val="24"/>
        </w:rPr>
      </w:pPr>
      <w:r w:rsidRPr="004421D6">
        <w:rPr>
          <w:rFonts w:ascii="Arial" w:hAnsi="Arial" w:cs="Arial"/>
          <w:szCs w:val="24"/>
        </w:rPr>
        <w:lastRenderedPageBreak/>
        <w:t>Phát biểu ngắn gọn và tập trung vào đúng những nội dung trọng tâm cần trao đổi, phù hợp với nội dung chương trình nghị sự của Đại hội đã được thông qua. Trường hợp ý kiến đề xuất phức tạp, cần nhiều thời gian để trình bày thì cổ đông có thể gửi bằng văn bản đến Ban tổ chức 02 ngày trước kỳ diễn ra Đại hội.</w:t>
      </w:r>
    </w:p>
    <w:p w14:paraId="287324D3" w14:textId="77777777" w:rsidR="0079720D" w:rsidRPr="004421D6" w:rsidRDefault="0079720D" w:rsidP="0079720D">
      <w:pPr>
        <w:numPr>
          <w:ilvl w:val="0"/>
          <w:numId w:val="20"/>
        </w:numPr>
        <w:tabs>
          <w:tab w:val="num" w:pos="567"/>
        </w:tabs>
        <w:spacing w:before="120"/>
        <w:ind w:left="567" w:hanging="567"/>
        <w:jc w:val="both"/>
        <w:rPr>
          <w:rFonts w:ascii="Arial" w:hAnsi="Arial" w:cs="Arial"/>
          <w:szCs w:val="24"/>
        </w:rPr>
      </w:pPr>
      <w:r w:rsidRPr="004421D6">
        <w:rPr>
          <w:rFonts w:ascii="Arial" w:hAnsi="Arial" w:cs="Arial"/>
          <w:szCs w:val="24"/>
        </w:rPr>
        <w:t>Không trình bày lại những vấn đề đã được đề cập trước.</w:t>
      </w:r>
    </w:p>
    <w:p w14:paraId="64587ABB" w14:textId="77777777" w:rsidR="0079720D" w:rsidRPr="004421D6" w:rsidRDefault="0079720D" w:rsidP="0079720D">
      <w:pPr>
        <w:numPr>
          <w:ilvl w:val="0"/>
          <w:numId w:val="20"/>
        </w:numPr>
        <w:tabs>
          <w:tab w:val="num" w:pos="567"/>
        </w:tabs>
        <w:spacing w:before="120"/>
        <w:ind w:left="567" w:hanging="567"/>
        <w:jc w:val="both"/>
        <w:rPr>
          <w:rFonts w:ascii="Arial" w:hAnsi="Arial" w:cs="Arial"/>
          <w:szCs w:val="24"/>
        </w:rPr>
      </w:pPr>
      <w:r w:rsidRPr="004421D6">
        <w:rPr>
          <w:rFonts w:ascii="Arial" w:hAnsi="Arial" w:cs="Arial"/>
          <w:szCs w:val="24"/>
        </w:rPr>
        <w:t>Không đề xuất các vấn đề thuộc quyền hạn của Hội đồng quản trị.</w:t>
      </w:r>
    </w:p>
    <w:p w14:paraId="31694E19" w14:textId="77777777" w:rsidR="0079720D" w:rsidRPr="004421D6" w:rsidRDefault="0079720D" w:rsidP="0079720D">
      <w:pPr>
        <w:numPr>
          <w:ilvl w:val="0"/>
          <w:numId w:val="20"/>
        </w:numPr>
        <w:tabs>
          <w:tab w:val="num" w:pos="567"/>
        </w:tabs>
        <w:spacing w:before="120"/>
        <w:ind w:left="567" w:hanging="567"/>
        <w:jc w:val="both"/>
        <w:rPr>
          <w:rFonts w:ascii="Arial" w:hAnsi="Arial" w:cs="Arial"/>
          <w:szCs w:val="24"/>
        </w:rPr>
      </w:pPr>
      <w:r w:rsidRPr="004421D6">
        <w:rPr>
          <w:rFonts w:ascii="Arial" w:hAnsi="Arial" w:cs="Arial"/>
          <w:szCs w:val="24"/>
        </w:rPr>
        <w:t>Không đề xuất các vấn đề không đúng thẩm quyền hoặc nằm ngoài nội dung Chương trình Đại hội đã được phê duyệt.</w:t>
      </w:r>
    </w:p>
    <w:p w14:paraId="2FE5D9B8" w14:textId="77777777" w:rsidR="0079720D" w:rsidRPr="004421D6" w:rsidRDefault="0079720D" w:rsidP="0079720D">
      <w:pPr>
        <w:numPr>
          <w:ilvl w:val="0"/>
          <w:numId w:val="20"/>
        </w:numPr>
        <w:tabs>
          <w:tab w:val="num" w:pos="567"/>
        </w:tabs>
        <w:spacing w:before="120"/>
        <w:ind w:left="567" w:hanging="567"/>
        <w:jc w:val="both"/>
        <w:rPr>
          <w:rFonts w:ascii="Arial" w:hAnsi="Arial" w:cs="Arial"/>
          <w:szCs w:val="24"/>
        </w:rPr>
      </w:pPr>
      <w:r w:rsidRPr="004421D6">
        <w:rPr>
          <w:rFonts w:ascii="Arial" w:hAnsi="Arial" w:cs="Arial"/>
          <w:szCs w:val="24"/>
        </w:rPr>
        <w:t>Nội dung đề xuất không được vi phạm Pháp luật, liên quan đến vấn đề cá nhân hoặc vượt quá quyền hạn doanh nghiệp để thực hiện hữu hiệu.</w:t>
      </w:r>
    </w:p>
    <w:p w14:paraId="1FDE2A02" w14:textId="77777777" w:rsidR="0079720D" w:rsidRPr="004421D6" w:rsidRDefault="0079720D" w:rsidP="0079720D">
      <w:pPr>
        <w:tabs>
          <w:tab w:val="num" w:pos="567"/>
        </w:tabs>
        <w:spacing w:before="120"/>
        <w:ind w:left="567" w:hanging="567"/>
        <w:jc w:val="both"/>
        <w:rPr>
          <w:rFonts w:ascii="Arial" w:hAnsi="Arial" w:cs="Arial"/>
          <w:szCs w:val="24"/>
        </w:rPr>
      </w:pPr>
      <w:r w:rsidRPr="004421D6">
        <w:rPr>
          <w:rFonts w:ascii="Arial" w:hAnsi="Arial" w:cs="Arial"/>
          <w:szCs w:val="24"/>
        </w:rPr>
        <w:tab/>
        <w:t>Chủ tọa sẽ sắp xếp cho cổ đông/đại diện cổ đông phát biểu theo thứ tự đăng ký, đồng thời giải đáp các thắc mắc của cổ đông/đại diện cổ đông. Chủ tọa Đại hội có quyền nhắc nhở hoặc đề nghị cổ đông/đại diện cổ đông tập trung vào nội dung trọng tâm cần phát biểu để tiết kiệm thời gian và đảm bảo chất lượng thảo luận.</w:t>
      </w:r>
    </w:p>
    <w:p w14:paraId="28FE511D" w14:textId="77777777" w:rsidR="0079720D" w:rsidRPr="004421D6" w:rsidRDefault="0079720D" w:rsidP="0079720D">
      <w:pPr>
        <w:numPr>
          <w:ilvl w:val="0"/>
          <w:numId w:val="13"/>
        </w:numPr>
        <w:tabs>
          <w:tab w:val="clear" w:pos="900"/>
          <w:tab w:val="num" w:pos="567"/>
        </w:tabs>
        <w:spacing w:before="120"/>
        <w:ind w:left="567" w:hanging="567"/>
        <w:jc w:val="both"/>
        <w:rPr>
          <w:rFonts w:ascii="Arial" w:hAnsi="Arial" w:cs="Arial"/>
          <w:b/>
          <w:szCs w:val="24"/>
        </w:rPr>
      </w:pPr>
      <w:r w:rsidRPr="004421D6">
        <w:rPr>
          <w:rFonts w:ascii="Arial" w:hAnsi="Arial" w:cs="Arial"/>
          <w:b/>
          <w:szCs w:val="24"/>
        </w:rPr>
        <w:t>QUYỀN VÀ TRÁCH NHIỆM CỦA CHỦ TỌA</w:t>
      </w:r>
    </w:p>
    <w:p w14:paraId="3F7A9CD4" w14:textId="77777777" w:rsidR="0079720D" w:rsidRPr="004421D6" w:rsidRDefault="0079720D" w:rsidP="0079720D">
      <w:pPr>
        <w:numPr>
          <w:ilvl w:val="1"/>
          <w:numId w:val="31"/>
        </w:numPr>
        <w:tabs>
          <w:tab w:val="num" w:pos="567"/>
        </w:tabs>
        <w:spacing w:before="120"/>
        <w:ind w:left="567" w:hanging="567"/>
        <w:jc w:val="both"/>
        <w:rPr>
          <w:rFonts w:ascii="Arial" w:hAnsi="Arial" w:cs="Arial"/>
          <w:szCs w:val="24"/>
        </w:rPr>
      </w:pPr>
      <w:r w:rsidRPr="004421D6">
        <w:rPr>
          <w:rFonts w:ascii="Arial" w:hAnsi="Arial" w:cs="Arial"/>
          <w:szCs w:val="24"/>
        </w:rPr>
        <w:t>Điều khiển đại hội theo đúng nội dung chương trình nghị sự, các thể lệ quy chế đã được Đại hội thông qua. Chủ tọa làm việc theo nguyên tắc tập trung dân chủ và quyết định theo đa số.</w:t>
      </w:r>
    </w:p>
    <w:p w14:paraId="5DDF3BF1" w14:textId="77777777" w:rsidR="0079720D" w:rsidRPr="004421D6" w:rsidRDefault="0079720D" w:rsidP="0079720D">
      <w:pPr>
        <w:numPr>
          <w:ilvl w:val="1"/>
          <w:numId w:val="31"/>
        </w:numPr>
        <w:tabs>
          <w:tab w:val="num" w:pos="567"/>
        </w:tabs>
        <w:spacing w:before="120"/>
        <w:ind w:left="567" w:hanging="567"/>
        <w:jc w:val="both"/>
        <w:rPr>
          <w:rFonts w:ascii="Arial" w:hAnsi="Arial" w:cs="Arial"/>
          <w:szCs w:val="24"/>
        </w:rPr>
      </w:pPr>
      <w:r w:rsidRPr="004421D6">
        <w:rPr>
          <w:rFonts w:ascii="Arial" w:hAnsi="Arial" w:cs="Arial"/>
          <w:szCs w:val="24"/>
        </w:rPr>
        <w:t>Hướng dẫn Đại hội thảo luận, lấy ý kiến biểu quyết các vấn đề nằm trong nội dung chương trình nghị sự của Đại hội và các vấn đề có liên quan trong suốt quá trình Đại hội.</w:t>
      </w:r>
    </w:p>
    <w:p w14:paraId="580B7EF7" w14:textId="77777777" w:rsidR="0079720D" w:rsidRPr="004421D6" w:rsidRDefault="0079720D" w:rsidP="0079720D">
      <w:pPr>
        <w:numPr>
          <w:ilvl w:val="1"/>
          <w:numId w:val="31"/>
        </w:numPr>
        <w:tabs>
          <w:tab w:val="num" w:pos="567"/>
        </w:tabs>
        <w:spacing w:before="120"/>
        <w:ind w:left="567" w:hanging="567"/>
        <w:jc w:val="both"/>
        <w:rPr>
          <w:rFonts w:ascii="Arial" w:hAnsi="Arial" w:cs="Arial"/>
          <w:szCs w:val="24"/>
        </w:rPr>
      </w:pPr>
      <w:r w:rsidRPr="004421D6">
        <w:rPr>
          <w:rFonts w:ascii="Arial" w:hAnsi="Arial" w:cs="Arial"/>
          <w:szCs w:val="24"/>
        </w:rPr>
        <w:t>Chủ toạ có quyền thực hiện các biện pháp cần thiết để điều khiển Đại hội một cách hợp lý, có trật tự, đúng theo chương trình đã được thông qua và phản ánh được mong muốn của đa số cổ đông/đại diện cổ đông dự họp.</w:t>
      </w:r>
    </w:p>
    <w:p w14:paraId="4C12B195" w14:textId="77777777" w:rsidR="0079720D" w:rsidRPr="004421D6" w:rsidRDefault="0079720D" w:rsidP="0079720D">
      <w:pPr>
        <w:numPr>
          <w:ilvl w:val="1"/>
          <w:numId w:val="31"/>
        </w:numPr>
        <w:tabs>
          <w:tab w:val="num" w:pos="567"/>
        </w:tabs>
        <w:spacing w:before="120"/>
        <w:ind w:left="567" w:hanging="567"/>
        <w:jc w:val="both"/>
        <w:rPr>
          <w:rFonts w:ascii="Arial" w:hAnsi="Arial" w:cs="Arial"/>
          <w:szCs w:val="24"/>
        </w:rPr>
      </w:pPr>
      <w:r w:rsidRPr="004421D6">
        <w:rPr>
          <w:rFonts w:ascii="Arial" w:hAnsi="Arial" w:cs="Arial"/>
          <w:szCs w:val="24"/>
        </w:rPr>
        <w:t>Chủ toạ có quyền:</w:t>
      </w:r>
    </w:p>
    <w:p w14:paraId="04337188" w14:textId="77777777" w:rsidR="0079720D" w:rsidRPr="004421D6" w:rsidRDefault="0079720D" w:rsidP="0079720D">
      <w:pPr>
        <w:numPr>
          <w:ilvl w:val="0"/>
          <w:numId w:val="20"/>
        </w:numPr>
        <w:tabs>
          <w:tab w:val="clear" w:pos="927"/>
          <w:tab w:val="num" w:pos="567"/>
        </w:tabs>
        <w:spacing w:before="120"/>
        <w:ind w:left="567" w:hanging="567"/>
        <w:jc w:val="both"/>
        <w:rPr>
          <w:rFonts w:ascii="Arial" w:hAnsi="Arial" w:cs="Arial"/>
          <w:szCs w:val="24"/>
        </w:rPr>
      </w:pPr>
      <w:r w:rsidRPr="004421D6">
        <w:rPr>
          <w:rFonts w:ascii="Arial" w:hAnsi="Arial" w:cs="Arial"/>
          <w:szCs w:val="24"/>
        </w:rPr>
        <w:t>Yêu cầu tất cả cổ đông/đại diện cổ đông dự họp chịu sự kiểm tra hoặc các biện pháp an ninh khác;</w:t>
      </w:r>
    </w:p>
    <w:p w14:paraId="44971E10" w14:textId="77777777" w:rsidR="0079720D" w:rsidRPr="004421D6" w:rsidRDefault="0079720D" w:rsidP="0079720D">
      <w:pPr>
        <w:tabs>
          <w:tab w:val="num" w:pos="567"/>
        </w:tabs>
        <w:spacing w:before="120"/>
        <w:ind w:left="567" w:hanging="567"/>
        <w:jc w:val="both"/>
        <w:rPr>
          <w:rFonts w:ascii="Arial" w:hAnsi="Arial" w:cs="Arial"/>
          <w:szCs w:val="24"/>
        </w:rPr>
      </w:pPr>
      <w:r w:rsidRPr="004421D6">
        <w:rPr>
          <w:rFonts w:ascii="Arial" w:hAnsi="Arial" w:cs="Arial"/>
          <w:szCs w:val="24"/>
        </w:rPr>
        <w:t xml:space="preserve">- </w:t>
      </w:r>
      <w:r w:rsidRPr="004421D6">
        <w:rPr>
          <w:rFonts w:ascii="Arial" w:hAnsi="Arial" w:cs="Arial"/>
          <w:szCs w:val="24"/>
        </w:rPr>
        <w:tab/>
        <w:t>Yêu cầu cơ quan có thẩm quyền duy trì trật tự cuộc họp; trục xuất những cổ đông/đại diện cổ đông không tuân thủ quyền điều hành của chủ toạ, cố ý gây rối trật tự, ngăn cản tiến triển bình thường của cuộc họp hoặc không tuân thủ các yêu cầu về kiểm tra an ninh ra khỏi cuộc họp Đại hội đồng cổ đông.</w:t>
      </w:r>
    </w:p>
    <w:p w14:paraId="7469135E" w14:textId="77777777" w:rsidR="0079720D" w:rsidRPr="004421D6" w:rsidRDefault="0079720D" w:rsidP="0079720D">
      <w:pPr>
        <w:numPr>
          <w:ilvl w:val="1"/>
          <w:numId w:val="31"/>
        </w:numPr>
        <w:tabs>
          <w:tab w:val="num" w:pos="567"/>
        </w:tabs>
        <w:spacing w:before="120"/>
        <w:ind w:left="567" w:hanging="567"/>
        <w:jc w:val="both"/>
        <w:rPr>
          <w:rFonts w:ascii="Arial" w:hAnsi="Arial" w:cs="Arial"/>
          <w:szCs w:val="24"/>
        </w:rPr>
      </w:pPr>
      <w:r w:rsidRPr="004421D6">
        <w:rPr>
          <w:rFonts w:ascii="Arial" w:hAnsi="Arial" w:cs="Arial"/>
          <w:szCs w:val="24"/>
        </w:rPr>
        <w:t>Chủ toạ có quyền hoãn cuộc họp Đại hội đồng cổ đông đã có đủ số cổ đông/đại diện cổ đông đăng ký dự họp theo quy định đến một thời điểm khác hoặc thay đổi địa điểm họp trong các trường hợp sau:</w:t>
      </w:r>
    </w:p>
    <w:p w14:paraId="7E18E8E4" w14:textId="77777777" w:rsidR="0079720D" w:rsidRPr="004421D6" w:rsidRDefault="0079720D" w:rsidP="0079720D">
      <w:pPr>
        <w:numPr>
          <w:ilvl w:val="0"/>
          <w:numId w:val="20"/>
        </w:numPr>
        <w:tabs>
          <w:tab w:val="clear" w:pos="927"/>
          <w:tab w:val="num" w:pos="567"/>
        </w:tabs>
        <w:spacing w:before="120"/>
        <w:ind w:left="567" w:hanging="567"/>
        <w:jc w:val="both"/>
        <w:rPr>
          <w:rFonts w:ascii="Arial" w:hAnsi="Arial" w:cs="Arial"/>
          <w:szCs w:val="24"/>
        </w:rPr>
      </w:pPr>
      <w:r w:rsidRPr="004421D6">
        <w:rPr>
          <w:rFonts w:ascii="Arial" w:hAnsi="Arial" w:cs="Arial"/>
          <w:szCs w:val="24"/>
        </w:rPr>
        <w:t>Địa điểm họp không có đủ chỗ ngồi thuận tiện cho tất cả cổ đông/đại diện cổ đông dự họp.</w:t>
      </w:r>
    </w:p>
    <w:p w14:paraId="1CAB7AD3" w14:textId="77777777" w:rsidR="0079720D" w:rsidRPr="004421D6" w:rsidRDefault="0079720D" w:rsidP="0079720D">
      <w:pPr>
        <w:numPr>
          <w:ilvl w:val="0"/>
          <w:numId w:val="20"/>
        </w:numPr>
        <w:tabs>
          <w:tab w:val="clear" w:pos="927"/>
          <w:tab w:val="num" w:pos="567"/>
        </w:tabs>
        <w:spacing w:before="120"/>
        <w:ind w:left="567" w:hanging="567"/>
        <w:jc w:val="both"/>
        <w:rPr>
          <w:rFonts w:ascii="Arial" w:hAnsi="Arial" w:cs="Arial"/>
          <w:szCs w:val="24"/>
        </w:rPr>
      </w:pPr>
      <w:r w:rsidRPr="004421D6">
        <w:rPr>
          <w:rFonts w:ascii="Arial" w:hAnsi="Arial" w:cs="Arial"/>
          <w:szCs w:val="24"/>
        </w:rPr>
        <w:t>Các phương tiện thông tin tại địa điểm họp không bảo đảm cho các cổ đông/đại diện cổ đông dự họp tham gia, thảo luận và biểu quyết.</w:t>
      </w:r>
    </w:p>
    <w:p w14:paraId="7993BE33" w14:textId="77777777" w:rsidR="0079720D" w:rsidRPr="004421D6" w:rsidRDefault="0079720D" w:rsidP="0079720D">
      <w:pPr>
        <w:numPr>
          <w:ilvl w:val="0"/>
          <w:numId w:val="20"/>
        </w:numPr>
        <w:tabs>
          <w:tab w:val="clear" w:pos="927"/>
          <w:tab w:val="num" w:pos="567"/>
        </w:tabs>
        <w:spacing w:before="120"/>
        <w:ind w:left="567" w:hanging="567"/>
        <w:jc w:val="both"/>
        <w:rPr>
          <w:rFonts w:ascii="Arial" w:hAnsi="Arial" w:cs="Arial"/>
          <w:szCs w:val="24"/>
        </w:rPr>
      </w:pPr>
      <w:r w:rsidRPr="004421D6">
        <w:rPr>
          <w:rFonts w:ascii="Arial" w:hAnsi="Arial" w:cs="Arial"/>
          <w:szCs w:val="24"/>
        </w:rPr>
        <w:t>Có người dự họp có hành vi cản trở, gây rối trật tự, có nguy cơ làm cho cuộc họp không được tiến hành một cách công bằng và hợp pháp.</w:t>
      </w:r>
    </w:p>
    <w:p w14:paraId="33F4AAA8" w14:textId="77777777" w:rsidR="0079720D" w:rsidRPr="004421D6" w:rsidRDefault="0079720D" w:rsidP="0079720D">
      <w:pPr>
        <w:tabs>
          <w:tab w:val="num" w:pos="567"/>
        </w:tabs>
        <w:spacing w:before="120"/>
        <w:ind w:left="567" w:hanging="567"/>
        <w:jc w:val="both"/>
        <w:rPr>
          <w:rFonts w:ascii="Arial" w:hAnsi="Arial" w:cs="Arial"/>
          <w:szCs w:val="24"/>
        </w:rPr>
      </w:pPr>
      <w:r w:rsidRPr="004421D6">
        <w:rPr>
          <w:rFonts w:ascii="Arial" w:hAnsi="Arial" w:cs="Arial"/>
          <w:szCs w:val="24"/>
        </w:rPr>
        <w:tab/>
        <w:t>Thời gian hoãn tối đa không quá 03 ngày</w:t>
      </w:r>
      <w:r>
        <w:rPr>
          <w:rFonts w:ascii="Arial" w:hAnsi="Arial" w:cs="Arial"/>
          <w:szCs w:val="24"/>
        </w:rPr>
        <w:t xml:space="preserve"> làm việc</w:t>
      </w:r>
      <w:r w:rsidRPr="004421D6">
        <w:rPr>
          <w:rFonts w:ascii="Arial" w:hAnsi="Arial" w:cs="Arial"/>
          <w:szCs w:val="24"/>
        </w:rPr>
        <w:t xml:space="preserve"> kể từ ngày cuộc họp dự định khai mạc.</w:t>
      </w:r>
    </w:p>
    <w:p w14:paraId="4C43B9E2" w14:textId="77777777" w:rsidR="0079720D" w:rsidRPr="004421D6" w:rsidRDefault="0079720D" w:rsidP="0079720D">
      <w:pPr>
        <w:numPr>
          <w:ilvl w:val="1"/>
          <w:numId w:val="31"/>
        </w:numPr>
        <w:tabs>
          <w:tab w:val="num" w:pos="567"/>
        </w:tabs>
        <w:spacing w:before="120"/>
        <w:ind w:left="567" w:hanging="567"/>
        <w:jc w:val="both"/>
        <w:rPr>
          <w:rFonts w:ascii="Arial" w:hAnsi="Arial" w:cs="Arial"/>
          <w:szCs w:val="24"/>
        </w:rPr>
      </w:pPr>
      <w:r w:rsidRPr="004421D6">
        <w:rPr>
          <w:rFonts w:ascii="Arial" w:hAnsi="Arial" w:cs="Arial"/>
          <w:szCs w:val="24"/>
        </w:rPr>
        <w:t>Giải quyết các vấn đề nảy sinh khác trong suốt quá trình Đại hội.</w:t>
      </w:r>
    </w:p>
    <w:p w14:paraId="5D3EFE8C" w14:textId="77777777" w:rsidR="0079720D" w:rsidRPr="004421D6" w:rsidRDefault="0079720D" w:rsidP="0079720D">
      <w:pPr>
        <w:numPr>
          <w:ilvl w:val="0"/>
          <w:numId w:val="13"/>
        </w:numPr>
        <w:tabs>
          <w:tab w:val="clear" w:pos="900"/>
          <w:tab w:val="num" w:pos="567"/>
        </w:tabs>
        <w:spacing w:before="120"/>
        <w:ind w:left="567" w:hanging="567"/>
        <w:jc w:val="both"/>
        <w:rPr>
          <w:rFonts w:ascii="Arial" w:hAnsi="Arial" w:cs="Arial"/>
          <w:b/>
          <w:szCs w:val="24"/>
        </w:rPr>
      </w:pPr>
      <w:r w:rsidRPr="004421D6">
        <w:rPr>
          <w:rFonts w:ascii="Arial" w:hAnsi="Arial" w:cs="Arial"/>
          <w:b/>
          <w:szCs w:val="24"/>
        </w:rPr>
        <w:t>TRÁCH NHIỆM CỦA THƯ KÝ ĐẠI HỘI</w:t>
      </w:r>
    </w:p>
    <w:p w14:paraId="54B82CD5" w14:textId="77777777" w:rsidR="0079720D" w:rsidRPr="004421D6" w:rsidRDefault="0079720D" w:rsidP="0079720D">
      <w:pPr>
        <w:numPr>
          <w:ilvl w:val="1"/>
          <w:numId w:val="32"/>
        </w:numPr>
        <w:tabs>
          <w:tab w:val="num" w:pos="567"/>
        </w:tabs>
        <w:spacing w:before="120"/>
        <w:ind w:left="567" w:hanging="567"/>
        <w:jc w:val="both"/>
        <w:rPr>
          <w:rFonts w:ascii="Arial" w:hAnsi="Arial" w:cs="Arial"/>
          <w:szCs w:val="24"/>
        </w:rPr>
      </w:pPr>
      <w:r w:rsidRPr="004421D6">
        <w:rPr>
          <w:rFonts w:ascii="Arial" w:hAnsi="Arial" w:cs="Arial"/>
          <w:szCs w:val="24"/>
        </w:rPr>
        <w:lastRenderedPageBreak/>
        <w:t xml:space="preserve">Ghi chép đầy đủ, trung thực toàn bộ nội dung diễn biến </w:t>
      </w:r>
      <w:r>
        <w:rPr>
          <w:rFonts w:ascii="Arial" w:hAnsi="Arial" w:cs="Arial"/>
          <w:szCs w:val="24"/>
        </w:rPr>
        <w:t>Đ</w:t>
      </w:r>
      <w:r w:rsidRPr="004421D6">
        <w:rPr>
          <w:rFonts w:ascii="Arial" w:hAnsi="Arial" w:cs="Arial"/>
          <w:szCs w:val="24"/>
        </w:rPr>
        <w:t>ại hội và những vấn đề đã được Đại hội thông qua hoặc còn lưu ý tại Đại hội.</w:t>
      </w:r>
    </w:p>
    <w:p w14:paraId="389CB767" w14:textId="77777777" w:rsidR="0079720D" w:rsidRPr="004421D6" w:rsidRDefault="0079720D" w:rsidP="0079720D">
      <w:pPr>
        <w:numPr>
          <w:ilvl w:val="1"/>
          <w:numId w:val="32"/>
        </w:numPr>
        <w:tabs>
          <w:tab w:val="num" w:pos="567"/>
        </w:tabs>
        <w:spacing w:before="120"/>
        <w:ind w:left="567" w:hanging="567"/>
        <w:jc w:val="both"/>
        <w:rPr>
          <w:rFonts w:ascii="Arial" w:hAnsi="Arial" w:cs="Arial"/>
          <w:szCs w:val="24"/>
        </w:rPr>
      </w:pPr>
      <w:r w:rsidRPr="004421D6">
        <w:rPr>
          <w:rFonts w:ascii="Arial" w:hAnsi="Arial" w:cs="Arial"/>
          <w:szCs w:val="24"/>
        </w:rPr>
        <w:t>Soạn thảo Biên bản họp Đại hội và Nghị quyết về các vấn đề đã được thông qua tại Đại hội.</w:t>
      </w:r>
    </w:p>
    <w:p w14:paraId="6F34C3F4" w14:textId="77777777" w:rsidR="0079720D" w:rsidRPr="004421D6" w:rsidRDefault="0079720D" w:rsidP="0079720D">
      <w:pPr>
        <w:numPr>
          <w:ilvl w:val="0"/>
          <w:numId w:val="13"/>
        </w:numPr>
        <w:tabs>
          <w:tab w:val="clear" w:pos="900"/>
          <w:tab w:val="num" w:pos="567"/>
        </w:tabs>
        <w:spacing w:before="120"/>
        <w:ind w:left="567" w:hanging="567"/>
        <w:jc w:val="both"/>
        <w:rPr>
          <w:rFonts w:ascii="Arial" w:hAnsi="Arial" w:cs="Arial"/>
          <w:szCs w:val="24"/>
        </w:rPr>
      </w:pPr>
      <w:r w:rsidRPr="004421D6">
        <w:rPr>
          <w:rFonts w:ascii="Arial" w:hAnsi="Arial" w:cs="Arial"/>
          <w:b/>
          <w:szCs w:val="24"/>
        </w:rPr>
        <w:t xml:space="preserve">TRÁCH NHIỆM CỦA BAN KIỂM PHIẾU </w:t>
      </w:r>
    </w:p>
    <w:p w14:paraId="564E6A2A" w14:textId="77777777" w:rsidR="0079720D" w:rsidRPr="004421D6" w:rsidRDefault="0079720D" w:rsidP="0079720D">
      <w:pPr>
        <w:numPr>
          <w:ilvl w:val="1"/>
          <w:numId w:val="33"/>
        </w:numPr>
        <w:tabs>
          <w:tab w:val="num" w:pos="567"/>
        </w:tabs>
        <w:spacing w:before="120"/>
        <w:ind w:left="567" w:hanging="567"/>
        <w:jc w:val="both"/>
        <w:rPr>
          <w:rFonts w:ascii="Arial" w:hAnsi="Arial" w:cs="Arial"/>
          <w:szCs w:val="24"/>
        </w:rPr>
      </w:pPr>
      <w:r w:rsidRPr="004421D6">
        <w:rPr>
          <w:rFonts w:ascii="Arial" w:hAnsi="Arial" w:cs="Arial"/>
          <w:szCs w:val="24"/>
        </w:rPr>
        <w:t>Tham gia đón tiếp và hướng dẫn bố trí chỗ ngồi cho cổ đông.</w:t>
      </w:r>
    </w:p>
    <w:p w14:paraId="194BB749" w14:textId="77777777" w:rsidR="0079720D" w:rsidRPr="004421D6" w:rsidRDefault="0079720D" w:rsidP="0079720D">
      <w:pPr>
        <w:numPr>
          <w:ilvl w:val="1"/>
          <w:numId w:val="33"/>
        </w:numPr>
        <w:tabs>
          <w:tab w:val="num" w:pos="567"/>
        </w:tabs>
        <w:spacing w:before="120"/>
        <w:ind w:left="567" w:hanging="567"/>
        <w:jc w:val="both"/>
        <w:rPr>
          <w:rFonts w:ascii="Arial" w:hAnsi="Arial" w:cs="Arial"/>
          <w:szCs w:val="24"/>
        </w:rPr>
      </w:pPr>
      <w:r w:rsidRPr="004421D6">
        <w:rPr>
          <w:rFonts w:ascii="Arial" w:hAnsi="Arial" w:cs="Arial"/>
          <w:szCs w:val="24"/>
        </w:rPr>
        <w:t>Xác định kết quả biểu quyết của cổ đông về các vấn đề thông qua tại Đại hội.</w:t>
      </w:r>
    </w:p>
    <w:p w14:paraId="08C31FD3" w14:textId="77777777" w:rsidR="0079720D" w:rsidRPr="004421D6" w:rsidRDefault="0079720D" w:rsidP="0079720D">
      <w:pPr>
        <w:numPr>
          <w:ilvl w:val="1"/>
          <w:numId w:val="33"/>
        </w:numPr>
        <w:tabs>
          <w:tab w:val="num" w:pos="567"/>
        </w:tabs>
        <w:spacing w:before="120"/>
        <w:ind w:left="567" w:hanging="567"/>
        <w:jc w:val="both"/>
        <w:rPr>
          <w:rFonts w:ascii="Arial" w:hAnsi="Arial" w:cs="Arial"/>
          <w:szCs w:val="24"/>
        </w:rPr>
      </w:pPr>
      <w:r w:rsidRPr="004421D6">
        <w:rPr>
          <w:rFonts w:ascii="Arial" w:hAnsi="Arial" w:cs="Arial"/>
          <w:szCs w:val="24"/>
        </w:rPr>
        <w:t>Nhanh chóng thông báo cho Ban Thư ký kết quả biểu quyết.</w:t>
      </w:r>
    </w:p>
    <w:p w14:paraId="40A88CE3" w14:textId="77777777" w:rsidR="0079720D" w:rsidRPr="004421D6" w:rsidRDefault="0079720D" w:rsidP="0079720D">
      <w:pPr>
        <w:numPr>
          <w:ilvl w:val="1"/>
          <w:numId w:val="33"/>
        </w:numPr>
        <w:tabs>
          <w:tab w:val="num" w:pos="567"/>
        </w:tabs>
        <w:spacing w:before="120"/>
        <w:ind w:left="567" w:hanging="567"/>
        <w:jc w:val="both"/>
        <w:rPr>
          <w:rFonts w:ascii="Arial" w:hAnsi="Arial" w:cs="Arial"/>
          <w:szCs w:val="24"/>
        </w:rPr>
      </w:pPr>
      <w:r w:rsidRPr="004421D6">
        <w:rPr>
          <w:rFonts w:ascii="Arial" w:hAnsi="Arial" w:cs="Arial"/>
          <w:szCs w:val="24"/>
        </w:rPr>
        <w:t>Tổ chức kiểm phiếu, lập Biên bản kiểm phiếu biểu quyết và công bố kết quả biểu quyết của Đ</w:t>
      </w:r>
      <w:r>
        <w:rPr>
          <w:rFonts w:ascii="Arial" w:hAnsi="Arial" w:cs="Arial"/>
          <w:szCs w:val="24"/>
        </w:rPr>
        <w:t>ại hội</w:t>
      </w:r>
      <w:r w:rsidRPr="004421D6">
        <w:rPr>
          <w:rFonts w:ascii="Arial" w:hAnsi="Arial" w:cs="Arial"/>
          <w:szCs w:val="24"/>
        </w:rPr>
        <w:t>.</w:t>
      </w:r>
    </w:p>
    <w:p w14:paraId="1D31B2E3" w14:textId="77777777" w:rsidR="0079720D" w:rsidRPr="004421D6" w:rsidRDefault="0079720D" w:rsidP="0079720D">
      <w:pPr>
        <w:numPr>
          <w:ilvl w:val="1"/>
          <w:numId w:val="33"/>
        </w:numPr>
        <w:tabs>
          <w:tab w:val="num" w:pos="567"/>
        </w:tabs>
        <w:spacing w:before="120"/>
        <w:ind w:left="567" w:hanging="567"/>
        <w:jc w:val="both"/>
        <w:rPr>
          <w:rFonts w:ascii="Arial" w:hAnsi="Arial" w:cs="Arial"/>
          <w:szCs w:val="24"/>
        </w:rPr>
      </w:pPr>
      <w:r w:rsidRPr="004421D6">
        <w:rPr>
          <w:rFonts w:ascii="Arial" w:hAnsi="Arial" w:cs="Arial"/>
          <w:szCs w:val="24"/>
        </w:rPr>
        <w:t>Xem xét và báo cáo với Đại hội quyết định những trường hợp vi phạm thể lệ biểu quyết hoặc đơn từ khiếu nại về việc biểu quyết tại Đại hội.</w:t>
      </w:r>
    </w:p>
    <w:p w14:paraId="16A880D0" w14:textId="77777777" w:rsidR="0079720D" w:rsidRPr="004421D6" w:rsidRDefault="0079720D" w:rsidP="0079720D">
      <w:pPr>
        <w:numPr>
          <w:ilvl w:val="0"/>
          <w:numId w:val="13"/>
        </w:numPr>
        <w:tabs>
          <w:tab w:val="clear" w:pos="900"/>
          <w:tab w:val="num" w:pos="567"/>
        </w:tabs>
        <w:spacing w:before="120"/>
        <w:ind w:left="567" w:hanging="567"/>
        <w:jc w:val="both"/>
        <w:rPr>
          <w:rFonts w:ascii="Arial" w:hAnsi="Arial" w:cs="Arial"/>
          <w:b/>
          <w:szCs w:val="24"/>
        </w:rPr>
      </w:pPr>
      <w:r w:rsidRPr="004421D6">
        <w:rPr>
          <w:rFonts w:ascii="Arial" w:hAnsi="Arial" w:cs="Arial"/>
          <w:b/>
          <w:szCs w:val="24"/>
        </w:rPr>
        <w:t xml:space="preserve">BIÊN BẢN </w:t>
      </w:r>
      <w:r>
        <w:rPr>
          <w:rFonts w:ascii="Arial" w:hAnsi="Arial" w:cs="Arial"/>
          <w:b/>
          <w:szCs w:val="24"/>
        </w:rPr>
        <w:t xml:space="preserve">VÀ NGHỊ QUYẾT CUỘC </w:t>
      </w:r>
      <w:r w:rsidRPr="004421D6">
        <w:rPr>
          <w:rFonts w:ascii="Arial" w:hAnsi="Arial" w:cs="Arial"/>
          <w:b/>
          <w:szCs w:val="24"/>
        </w:rPr>
        <w:t>HỌP ĐẠI HỘI ĐỒNG CỔ ĐÔNG</w:t>
      </w:r>
    </w:p>
    <w:p w14:paraId="596276F0" w14:textId="77777777" w:rsidR="0079720D" w:rsidRPr="004421D6" w:rsidRDefault="0079720D" w:rsidP="0079720D">
      <w:pPr>
        <w:tabs>
          <w:tab w:val="num" w:pos="567"/>
        </w:tabs>
        <w:spacing w:before="120"/>
        <w:ind w:left="567" w:hanging="567"/>
        <w:jc w:val="both"/>
        <w:rPr>
          <w:rFonts w:ascii="Arial" w:hAnsi="Arial" w:cs="Arial"/>
          <w:szCs w:val="24"/>
        </w:rPr>
      </w:pPr>
      <w:r w:rsidRPr="004421D6">
        <w:rPr>
          <w:rFonts w:ascii="Arial" w:hAnsi="Arial" w:cs="Arial"/>
          <w:szCs w:val="24"/>
        </w:rPr>
        <w:tab/>
        <w:t xml:space="preserve">Tất cả các nội dung tại Đại hội cổ đông phải được Thư ký Đại hội ghi vào Biên bản họp Đại hội đồng cổ đông. </w:t>
      </w:r>
    </w:p>
    <w:p w14:paraId="3179CB0D" w14:textId="77777777" w:rsidR="0079720D" w:rsidRPr="004421D6" w:rsidRDefault="0079720D" w:rsidP="0079720D">
      <w:pPr>
        <w:tabs>
          <w:tab w:val="num" w:pos="567"/>
        </w:tabs>
        <w:spacing w:before="120"/>
        <w:ind w:left="567" w:hanging="567"/>
        <w:jc w:val="both"/>
        <w:rPr>
          <w:rFonts w:ascii="Arial" w:hAnsi="Arial" w:cs="Arial"/>
          <w:b/>
          <w:szCs w:val="24"/>
        </w:rPr>
      </w:pPr>
      <w:r w:rsidRPr="004421D6">
        <w:rPr>
          <w:rFonts w:ascii="Arial" w:hAnsi="Arial" w:cs="Arial"/>
          <w:szCs w:val="24"/>
        </w:rPr>
        <w:tab/>
        <w:t xml:space="preserve">Biên bản </w:t>
      </w:r>
      <w:r>
        <w:rPr>
          <w:rFonts w:ascii="Arial" w:hAnsi="Arial" w:cs="Arial"/>
          <w:szCs w:val="24"/>
        </w:rPr>
        <w:t>và Nghị quyết</w:t>
      </w:r>
      <w:r w:rsidRPr="004421D6">
        <w:rPr>
          <w:rFonts w:ascii="Arial" w:hAnsi="Arial" w:cs="Arial"/>
          <w:szCs w:val="24"/>
        </w:rPr>
        <w:t xml:space="preserve"> </w:t>
      </w:r>
      <w:r>
        <w:rPr>
          <w:rFonts w:ascii="Arial" w:hAnsi="Arial" w:cs="Arial"/>
          <w:szCs w:val="24"/>
        </w:rPr>
        <w:t xml:space="preserve">cuộc </w:t>
      </w:r>
      <w:r w:rsidRPr="004421D6">
        <w:rPr>
          <w:rFonts w:ascii="Arial" w:hAnsi="Arial" w:cs="Arial"/>
          <w:szCs w:val="24"/>
        </w:rPr>
        <w:t>họp Đại hội đồng cổ đông phải được đọc và thông qua trước khi bế mạc Đại hội.</w:t>
      </w:r>
    </w:p>
    <w:p w14:paraId="286F80D9" w14:textId="7CF72BF7" w:rsidR="0079720D" w:rsidRPr="004421D6" w:rsidRDefault="0079720D" w:rsidP="0079720D">
      <w:pPr>
        <w:tabs>
          <w:tab w:val="num" w:pos="567"/>
        </w:tabs>
        <w:spacing w:before="120"/>
        <w:ind w:left="567" w:hanging="567"/>
        <w:jc w:val="both"/>
        <w:rPr>
          <w:rFonts w:ascii="Arial" w:hAnsi="Arial" w:cs="Arial"/>
          <w:szCs w:val="24"/>
        </w:rPr>
      </w:pPr>
      <w:r w:rsidRPr="004421D6">
        <w:rPr>
          <w:rFonts w:ascii="Arial" w:hAnsi="Arial" w:cs="Arial"/>
          <w:szCs w:val="24"/>
        </w:rPr>
        <w:tab/>
        <w:t xml:space="preserve">Trên đây là toàn bộ Quy chế làm việc của Đại hội đồng cổ đông thường niên năm </w:t>
      </w:r>
      <w:r w:rsidR="00E81E91">
        <w:rPr>
          <w:rFonts w:ascii="Arial" w:hAnsi="Arial" w:cs="Arial"/>
          <w:szCs w:val="24"/>
        </w:rPr>
        <w:t>2026</w:t>
      </w:r>
      <w:r w:rsidRPr="004421D6">
        <w:rPr>
          <w:rFonts w:ascii="Arial" w:hAnsi="Arial" w:cs="Arial"/>
          <w:szCs w:val="24"/>
        </w:rPr>
        <w:t xml:space="preserve"> của </w:t>
      </w:r>
      <w:r>
        <w:rPr>
          <w:rFonts w:ascii="Arial" w:hAnsi="Arial" w:cs="Arial"/>
          <w:szCs w:val="24"/>
        </w:rPr>
        <w:t>Công ty</w:t>
      </w:r>
      <w:r w:rsidRPr="004421D6">
        <w:rPr>
          <w:rFonts w:ascii="Arial" w:hAnsi="Arial" w:cs="Arial"/>
          <w:szCs w:val="24"/>
        </w:rPr>
        <w:t xml:space="preserve"> cổ phần</w:t>
      </w:r>
      <w:r>
        <w:rPr>
          <w:rFonts w:ascii="Arial" w:hAnsi="Arial" w:cs="Arial"/>
          <w:szCs w:val="24"/>
        </w:rPr>
        <w:t xml:space="preserve"> xây dựng số 1.</w:t>
      </w:r>
      <w:r w:rsidRPr="004421D6">
        <w:rPr>
          <w:rFonts w:ascii="Arial" w:hAnsi="Arial" w:cs="Arial"/>
          <w:szCs w:val="24"/>
        </w:rPr>
        <w:t xml:space="preserve"> </w:t>
      </w:r>
    </w:p>
    <w:p w14:paraId="58AED77A" w14:textId="77777777" w:rsidR="0079720D" w:rsidRPr="004421D6" w:rsidRDefault="0079720D" w:rsidP="0079720D">
      <w:pPr>
        <w:tabs>
          <w:tab w:val="num" w:pos="567"/>
        </w:tabs>
        <w:spacing w:before="120"/>
        <w:ind w:left="567" w:hanging="567"/>
        <w:jc w:val="both"/>
        <w:rPr>
          <w:rFonts w:ascii="Arial" w:hAnsi="Arial" w:cs="Arial"/>
          <w:szCs w:val="24"/>
        </w:rPr>
      </w:pPr>
      <w:r w:rsidRPr="004421D6">
        <w:rPr>
          <w:rFonts w:ascii="Arial" w:hAnsi="Arial" w:cs="Arial"/>
          <w:szCs w:val="24"/>
        </w:rPr>
        <w:tab/>
        <w:t>Kính trình Đại hội xem xét thông qua.</w:t>
      </w:r>
    </w:p>
    <w:p w14:paraId="468D4A92" w14:textId="77777777" w:rsidR="0079720D" w:rsidRPr="004421D6" w:rsidRDefault="0079720D" w:rsidP="0079720D">
      <w:pPr>
        <w:spacing w:before="120"/>
        <w:rPr>
          <w:rFonts w:ascii="Arial" w:hAnsi="Arial" w:cs="Arial"/>
          <w:b/>
          <w:szCs w:val="24"/>
        </w:rPr>
      </w:pPr>
      <w:r w:rsidRPr="004421D6">
        <w:rPr>
          <w:rFonts w:ascii="Arial" w:hAnsi="Arial" w:cs="Arial"/>
          <w:b/>
          <w:szCs w:val="24"/>
        </w:rPr>
        <w:tab/>
        <w:t xml:space="preserve"> </w:t>
      </w:r>
    </w:p>
    <w:p w14:paraId="3572A86B" w14:textId="77777777" w:rsidR="00313998" w:rsidRPr="004421D6" w:rsidRDefault="00313998" w:rsidP="00313998">
      <w:pPr>
        <w:spacing w:before="120"/>
        <w:rPr>
          <w:rFonts w:ascii="Arial" w:hAnsi="Arial" w:cs="Arial"/>
          <w:b/>
          <w:szCs w:val="24"/>
        </w:rPr>
      </w:pPr>
      <w:r w:rsidRPr="004421D6">
        <w:rPr>
          <w:rFonts w:ascii="Arial" w:hAnsi="Arial" w:cs="Arial"/>
          <w:b/>
          <w:szCs w:val="24"/>
        </w:rPr>
        <w:tab/>
      </w:r>
      <w:r w:rsidR="00874E74">
        <w:rPr>
          <w:rFonts w:ascii="Arial" w:hAnsi="Arial" w:cs="Arial"/>
          <w:b/>
          <w:szCs w:val="24"/>
        </w:rPr>
        <w:tab/>
      </w:r>
      <w:r w:rsidR="00874E74">
        <w:rPr>
          <w:rFonts w:ascii="Arial" w:hAnsi="Arial" w:cs="Arial"/>
          <w:b/>
          <w:szCs w:val="24"/>
        </w:rPr>
        <w:tab/>
      </w:r>
      <w:r w:rsidR="00874E74">
        <w:rPr>
          <w:rFonts w:ascii="Arial" w:hAnsi="Arial" w:cs="Arial"/>
          <w:b/>
          <w:szCs w:val="24"/>
        </w:rPr>
        <w:tab/>
      </w:r>
      <w:r w:rsidR="00874E74">
        <w:rPr>
          <w:rFonts w:ascii="Arial" w:hAnsi="Arial" w:cs="Arial"/>
          <w:b/>
          <w:szCs w:val="24"/>
        </w:rPr>
        <w:tab/>
      </w:r>
      <w:r w:rsidR="00874E74">
        <w:rPr>
          <w:rFonts w:ascii="Arial" w:hAnsi="Arial" w:cs="Arial"/>
          <w:b/>
          <w:szCs w:val="24"/>
        </w:rPr>
        <w:tab/>
      </w:r>
      <w:r w:rsidR="00874E74">
        <w:rPr>
          <w:rFonts w:ascii="Arial" w:hAnsi="Arial" w:cs="Arial"/>
          <w:b/>
          <w:szCs w:val="24"/>
        </w:rPr>
        <w:tab/>
      </w:r>
      <w:r w:rsidRPr="004421D6">
        <w:rPr>
          <w:rFonts w:ascii="Arial" w:hAnsi="Arial" w:cs="Arial"/>
          <w:b/>
          <w:szCs w:val="24"/>
        </w:rPr>
        <w:t xml:space="preserve"> </w:t>
      </w:r>
      <w:r w:rsidR="00874E74" w:rsidRPr="004421D6">
        <w:rPr>
          <w:rFonts w:ascii="Arial" w:hAnsi="Arial" w:cs="Arial"/>
          <w:b/>
          <w:szCs w:val="24"/>
        </w:rPr>
        <w:t>T/M. ĐOÀN CHỦ TỊCH</w:t>
      </w:r>
    </w:p>
    <w:p w14:paraId="0AB3E17F" w14:textId="77777777" w:rsidR="00313998" w:rsidRPr="004421D6" w:rsidRDefault="00313998" w:rsidP="00313998">
      <w:pPr>
        <w:spacing w:before="120"/>
        <w:rPr>
          <w:rFonts w:ascii="Arial" w:hAnsi="Arial" w:cs="Arial"/>
          <w:b/>
          <w:szCs w:val="24"/>
        </w:rPr>
      </w:pPr>
      <w:r w:rsidRPr="004421D6">
        <w:rPr>
          <w:rFonts w:ascii="Arial" w:hAnsi="Arial" w:cs="Arial"/>
          <w:b/>
          <w:szCs w:val="24"/>
        </w:rPr>
        <w:t xml:space="preserve">                                                                                                        </w:t>
      </w:r>
    </w:p>
    <w:p w14:paraId="31DE89B3" w14:textId="77777777" w:rsidR="00313998" w:rsidRPr="004421D6" w:rsidRDefault="00313998" w:rsidP="00313998">
      <w:pPr>
        <w:spacing w:before="120"/>
        <w:jc w:val="both"/>
        <w:rPr>
          <w:rFonts w:ascii="Arial" w:hAnsi="Arial" w:cs="Arial"/>
          <w:b/>
          <w:szCs w:val="24"/>
        </w:rPr>
      </w:pPr>
    </w:p>
    <w:p w14:paraId="41555339" w14:textId="77777777" w:rsidR="00B7473A" w:rsidRPr="000052C8" w:rsidRDefault="00B7473A" w:rsidP="00313998">
      <w:pPr>
        <w:spacing w:before="120" w:after="120" w:line="288" w:lineRule="auto"/>
        <w:jc w:val="both"/>
        <w:rPr>
          <w:rFonts w:ascii="Arial" w:hAnsi="Arial" w:cs="Arial"/>
          <w:b/>
          <w:sz w:val="22"/>
          <w:szCs w:val="22"/>
        </w:rPr>
      </w:pPr>
    </w:p>
    <w:sectPr w:rsidR="00B7473A" w:rsidRPr="000052C8" w:rsidSect="009209B6">
      <w:footerReference w:type="default" r:id="rId11"/>
      <w:pgSz w:w="11907" w:h="16840" w:code="9"/>
      <w:pgMar w:top="1134" w:right="1134" w:bottom="1134" w:left="1418" w:header="720" w:footer="720" w:gutter="0"/>
      <w:cols w:space="720"/>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omment w:id="2" w:author="Trang Nguyen" w:date="2025-03-18T09:16:00Z" w:initials="TN">
    <w:p w14:paraId="29F5EFCA" w14:textId="77777777" w:rsidR="002C27EC" w:rsidRDefault="002C27EC" w:rsidP="002C27EC">
      <w:pPr>
        <w:pStyle w:val="CommentText"/>
      </w:pPr>
      <w:r>
        <w:rPr>
          <w:rStyle w:val="CommentReference"/>
        </w:rPr>
        <w:annotationRef/>
      </w:r>
      <w:r>
        <w:t>Công ty bổ sung ngày theo Danh sách của VSD</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29F5EFCA"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1AF5E646" w16cex:dateUtc="2025-03-18T02:16: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29F5EFCA" w16cid:durableId="1AF5E646"/>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AA5B7E6" w14:textId="77777777" w:rsidR="000A069D" w:rsidRDefault="000A069D" w:rsidP="00917B13">
      <w:r>
        <w:separator/>
      </w:r>
    </w:p>
  </w:endnote>
  <w:endnote w:type="continuationSeparator" w:id="0">
    <w:p w14:paraId="12AEC0A5" w14:textId="77777777" w:rsidR="000A069D" w:rsidRDefault="000A069D" w:rsidP="00917B1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2AFF" w:usb1="C000247B" w:usb2="00000009" w:usb3="00000000" w:csb0="000001FF" w:csb1="00000000"/>
  </w:font>
  <w:font w:name=".VnTime">
    <w:panose1 w:val="020B7200000000000000"/>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Arial" w:hAnsi="Arial" w:cs="Arial"/>
        <w:sz w:val="20"/>
      </w:rPr>
      <w:id w:val="22836724"/>
      <w:docPartObj>
        <w:docPartGallery w:val="Page Numbers (Bottom of Page)"/>
        <w:docPartUnique/>
      </w:docPartObj>
    </w:sdtPr>
    <w:sdtEndPr/>
    <w:sdtContent>
      <w:p w14:paraId="0D039BAB" w14:textId="77777777" w:rsidR="00CF451D" w:rsidRPr="00607C31" w:rsidRDefault="00892982">
        <w:pPr>
          <w:pStyle w:val="Footer"/>
          <w:jc w:val="center"/>
          <w:rPr>
            <w:rFonts w:ascii="Arial" w:hAnsi="Arial" w:cs="Arial"/>
            <w:sz w:val="20"/>
          </w:rPr>
        </w:pPr>
        <w:r w:rsidRPr="00607C31">
          <w:rPr>
            <w:rFonts w:ascii="Arial" w:hAnsi="Arial" w:cs="Arial"/>
            <w:sz w:val="20"/>
          </w:rPr>
          <w:fldChar w:fldCharType="begin"/>
        </w:r>
        <w:r w:rsidR="00CF451D" w:rsidRPr="00607C31">
          <w:rPr>
            <w:rFonts w:ascii="Arial" w:hAnsi="Arial" w:cs="Arial"/>
            <w:sz w:val="20"/>
          </w:rPr>
          <w:instrText xml:space="preserve"> PAGE   \* MERGEFORMAT </w:instrText>
        </w:r>
        <w:r w:rsidRPr="00607C31">
          <w:rPr>
            <w:rFonts w:ascii="Arial" w:hAnsi="Arial" w:cs="Arial"/>
            <w:sz w:val="20"/>
          </w:rPr>
          <w:fldChar w:fldCharType="separate"/>
        </w:r>
        <w:r w:rsidR="00E225C9">
          <w:rPr>
            <w:rFonts w:ascii="Arial" w:hAnsi="Arial" w:cs="Arial"/>
            <w:noProof/>
            <w:sz w:val="20"/>
          </w:rPr>
          <w:t>6</w:t>
        </w:r>
        <w:r w:rsidRPr="00607C31">
          <w:rPr>
            <w:rFonts w:ascii="Arial" w:hAnsi="Arial" w:cs="Arial"/>
            <w:sz w:val="20"/>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F143D55" w14:textId="77777777" w:rsidR="000A069D" w:rsidRDefault="000A069D" w:rsidP="00917B13">
      <w:r>
        <w:separator/>
      </w:r>
    </w:p>
  </w:footnote>
  <w:footnote w:type="continuationSeparator" w:id="0">
    <w:p w14:paraId="6BBE7AEA" w14:textId="77777777" w:rsidR="000A069D" w:rsidRDefault="000A069D" w:rsidP="00917B13">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90" type="#_x0000_t75" style="width:11.4pt;height:11.4pt;visibility:visible;mso-wrap-style:square" o:bullet="t">
        <v:imagedata r:id="rId1" o:title=""/>
      </v:shape>
    </w:pict>
  </w:numPicBullet>
  <w:abstractNum w:abstractNumId="0">
    <w:nsid w:val="FFFFFF88"/>
    <w:multiLevelType w:val="singleLevel"/>
    <w:tmpl w:val="F4BC9AD4"/>
    <w:lvl w:ilvl="0">
      <w:start w:val="1"/>
      <w:numFmt w:val="decimal"/>
      <w:pStyle w:val="ListNumber"/>
      <w:lvlText w:val="%1."/>
      <w:lvlJc w:val="left"/>
      <w:pPr>
        <w:tabs>
          <w:tab w:val="num" w:pos="360"/>
        </w:tabs>
        <w:ind w:left="360" w:hanging="360"/>
      </w:pPr>
    </w:lvl>
  </w:abstractNum>
  <w:abstractNum w:abstractNumId="1">
    <w:nsid w:val="029074FB"/>
    <w:multiLevelType w:val="hybridMultilevel"/>
    <w:tmpl w:val="A63831FE"/>
    <w:lvl w:ilvl="0" w:tplc="3CAAD528">
      <w:start w:val="1"/>
      <w:numFmt w:val="decimal"/>
      <w:lvlText w:val="%1."/>
      <w:lvlJc w:val="left"/>
      <w:pPr>
        <w:ind w:left="720" w:hanging="360"/>
      </w:pPr>
      <w:rPr>
        <w:rFonts w:ascii="Arial" w:hAnsi="Arial" w:cs="Arial" w:hint="default"/>
        <w:b w:val="0"/>
        <w:bCs/>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2DD0750"/>
    <w:multiLevelType w:val="hybridMultilevel"/>
    <w:tmpl w:val="7974E146"/>
    <w:lvl w:ilvl="0" w:tplc="F8F2DEFC">
      <w:start w:val="3"/>
      <w:numFmt w:val="bullet"/>
      <w:lvlText w:val="-"/>
      <w:lvlJc w:val="left"/>
      <w:pPr>
        <w:ind w:left="720" w:hanging="360"/>
      </w:pPr>
      <w:rPr>
        <w:rFonts w:ascii="Times New Roman" w:eastAsia="Times New Roman" w:hAnsi="Times New Roman"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9E54096"/>
    <w:multiLevelType w:val="hybridMultilevel"/>
    <w:tmpl w:val="0A387646"/>
    <w:lvl w:ilvl="0" w:tplc="D2C8C1D6">
      <w:start w:val="1"/>
      <w:numFmt w:val="decimal"/>
      <w:lvlText w:val="%1."/>
      <w:lvlJc w:val="left"/>
      <w:pPr>
        <w:ind w:left="1800" w:hanging="360"/>
      </w:pPr>
      <w:rPr>
        <w:rFonts w:hint="default"/>
        <w:b w:val="0"/>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
    <w:nsid w:val="12C833DC"/>
    <w:multiLevelType w:val="multilevel"/>
    <w:tmpl w:val="692406E4"/>
    <w:lvl w:ilvl="0">
      <w:start w:val="6"/>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5">
    <w:nsid w:val="137D692E"/>
    <w:multiLevelType w:val="hybridMultilevel"/>
    <w:tmpl w:val="6B6C6A7C"/>
    <w:lvl w:ilvl="0" w:tplc="A618829A">
      <w:start w:val="1"/>
      <w:numFmt w:val="decimal"/>
      <w:lvlText w:val="%1."/>
      <w:lvlJc w:val="left"/>
      <w:pPr>
        <w:ind w:left="720" w:hanging="360"/>
      </w:pPr>
      <w:rPr>
        <w:rFonts w:ascii="Arial" w:hAnsi="Arial" w:cs="Arial" w:hint="default"/>
        <w:b w:val="0"/>
        <w:bCs/>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F9C50CE"/>
    <w:multiLevelType w:val="hybridMultilevel"/>
    <w:tmpl w:val="804C62B8"/>
    <w:lvl w:ilvl="0" w:tplc="BD9A67D2">
      <w:start w:val="1"/>
      <w:numFmt w:val="decimal"/>
      <w:lvlText w:val="%1."/>
      <w:lvlJc w:val="left"/>
      <w:pPr>
        <w:ind w:left="720" w:hanging="360"/>
      </w:pPr>
      <w:rPr>
        <w:rFonts w:ascii="Arial" w:hAnsi="Arial" w:cs="Arial" w:hint="default"/>
        <w:b w:val="0"/>
        <w:bCs/>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4DD75DB"/>
    <w:multiLevelType w:val="hybridMultilevel"/>
    <w:tmpl w:val="5D4477C2"/>
    <w:lvl w:ilvl="0" w:tplc="04090003">
      <w:start w:val="1"/>
      <w:numFmt w:val="bullet"/>
      <w:lvlText w:val="o"/>
      <w:lvlJc w:val="left"/>
      <w:pPr>
        <w:ind w:left="2160" w:hanging="360"/>
      </w:pPr>
      <w:rPr>
        <w:rFonts w:ascii="Courier New" w:hAnsi="Courier New" w:cs="Courier New" w:hint="default"/>
      </w:rPr>
    </w:lvl>
    <w:lvl w:ilvl="1" w:tplc="04090003">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8">
    <w:nsid w:val="255B4C64"/>
    <w:multiLevelType w:val="multilevel"/>
    <w:tmpl w:val="1624D9FC"/>
    <w:lvl w:ilvl="0">
      <w:start w:val="5"/>
      <w:numFmt w:val="decimal"/>
      <w:lvlText w:val="%1."/>
      <w:lvlJc w:val="left"/>
      <w:pPr>
        <w:ind w:left="405" w:hanging="405"/>
      </w:pPr>
      <w:rPr>
        <w:rFonts w:hint="default"/>
      </w:rPr>
    </w:lvl>
    <w:lvl w:ilvl="1">
      <w:start w:val="1"/>
      <w:numFmt w:val="decimal"/>
      <w:lvlText w:val="%1.%2."/>
      <w:lvlJc w:val="left"/>
      <w:pPr>
        <w:ind w:left="1287" w:hanging="720"/>
      </w:pPr>
      <w:rPr>
        <w:rFonts w:ascii="Arial" w:hAnsi="Arial" w:cs="Arial"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9">
    <w:nsid w:val="29485F03"/>
    <w:multiLevelType w:val="multilevel"/>
    <w:tmpl w:val="84FAECFC"/>
    <w:lvl w:ilvl="0">
      <w:start w:val="8"/>
      <w:numFmt w:val="decimal"/>
      <w:lvlText w:val="%1."/>
      <w:lvlJc w:val="left"/>
      <w:pPr>
        <w:ind w:left="360" w:hanging="360"/>
      </w:pPr>
      <w:rPr>
        <w:rFonts w:hint="default"/>
      </w:rPr>
    </w:lvl>
    <w:lvl w:ilvl="1">
      <w:start w:val="1"/>
      <w:numFmt w:val="decimal"/>
      <w:lvlText w:val="%1.%2."/>
      <w:lvlJc w:val="left"/>
      <w:pPr>
        <w:ind w:left="540" w:hanging="36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10">
    <w:nsid w:val="2A5E0FB0"/>
    <w:multiLevelType w:val="multilevel"/>
    <w:tmpl w:val="4B86ADFE"/>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b w:val="0"/>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1">
    <w:nsid w:val="2DFD093E"/>
    <w:multiLevelType w:val="hybridMultilevel"/>
    <w:tmpl w:val="61A67DDE"/>
    <w:lvl w:ilvl="0" w:tplc="145ECCF4">
      <w:start w:val="1"/>
      <w:numFmt w:val="decimal"/>
      <w:lvlText w:val="%1."/>
      <w:lvlJc w:val="righ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2">
    <w:nsid w:val="338821B8"/>
    <w:multiLevelType w:val="hybridMultilevel"/>
    <w:tmpl w:val="B9B871AE"/>
    <w:lvl w:ilvl="0" w:tplc="42B8DC86">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3">
    <w:nsid w:val="3C4F6FBC"/>
    <w:multiLevelType w:val="multilevel"/>
    <w:tmpl w:val="98AED022"/>
    <w:lvl w:ilvl="0">
      <w:start w:val="4"/>
      <w:numFmt w:val="decimal"/>
      <w:lvlText w:val="%1."/>
      <w:lvlJc w:val="left"/>
      <w:pPr>
        <w:ind w:left="360" w:hanging="360"/>
      </w:pPr>
      <w:rPr>
        <w:rFonts w:hint="default"/>
      </w:rPr>
    </w:lvl>
    <w:lvl w:ilvl="1">
      <w:start w:val="1"/>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3320" w:hanging="1800"/>
      </w:pPr>
      <w:rPr>
        <w:rFonts w:hint="default"/>
      </w:rPr>
    </w:lvl>
  </w:abstractNum>
  <w:abstractNum w:abstractNumId="14">
    <w:nsid w:val="3D923906"/>
    <w:multiLevelType w:val="hybridMultilevel"/>
    <w:tmpl w:val="A9360D34"/>
    <w:lvl w:ilvl="0" w:tplc="0409000F">
      <w:start w:val="1"/>
      <w:numFmt w:val="decimal"/>
      <w:lvlText w:val="%1."/>
      <w:lvlJc w:val="left"/>
      <w:pPr>
        <w:ind w:left="720" w:hanging="360"/>
      </w:p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F01439D"/>
    <w:multiLevelType w:val="multilevel"/>
    <w:tmpl w:val="1CA672F0"/>
    <w:lvl w:ilvl="0">
      <w:start w:val="2"/>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16">
    <w:nsid w:val="45F759B8"/>
    <w:multiLevelType w:val="hybridMultilevel"/>
    <w:tmpl w:val="5994EDF8"/>
    <w:lvl w:ilvl="0" w:tplc="5A76DBDC">
      <w:start w:val="1"/>
      <w:numFmt w:val="upperRoman"/>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nsid w:val="461D0826"/>
    <w:multiLevelType w:val="hybridMultilevel"/>
    <w:tmpl w:val="E1866E66"/>
    <w:lvl w:ilvl="0" w:tplc="8D8493BA">
      <w:start w:val="1"/>
      <w:numFmt w:val="lowerLetter"/>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8">
    <w:nsid w:val="4727612B"/>
    <w:multiLevelType w:val="hybridMultilevel"/>
    <w:tmpl w:val="DA56B32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537A2585"/>
    <w:multiLevelType w:val="hybridMultilevel"/>
    <w:tmpl w:val="EEF6DC5E"/>
    <w:lvl w:ilvl="0" w:tplc="4C6E9FDE">
      <w:start w:val="112"/>
      <w:numFmt w:val="bullet"/>
      <w:lvlText w:val="-"/>
      <w:lvlJc w:val="left"/>
      <w:pPr>
        <w:ind w:left="1080" w:hanging="360"/>
      </w:pPr>
      <w:rPr>
        <w:rFonts w:ascii="Arial" w:eastAsia="SimSun" w:hAnsi="Arial" w:cs="Arial" w:hint="default"/>
        <w:i w:val="0"/>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0">
    <w:nsid w:val="5D8A49D6"/>
    <w:multiLevelType w:val="hybridMultilevel"/>
    <w:tmpl w:val="515493B0"/>
    <w:lvl w:ilvl="0" w:tplc="2F68F6A2">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
    <w:nsid w:val="60BA110F"/>
    <w:multiLevelType w:val="hybridMultilevel"/>
    <w:tmpl w:val="B2DAE0A8"/>
    <w:lvl w:ilvl="0" w:tplc="1DB4E690">
      <w:start w:val="1"/>
      <w:numFmt w:val="decimal"/>
      <w:lvlText w:val="%1."/>
      <w:lvlJc w:val="left"/>
      <w:pPr>
        <w:ind w:left="720" w:hanging="360"/>
      </w:pPr>
      <w:rPr>
        <w:rFonts w:ascii="Arial" w:hAnsi="Arial" w:cs="Arial" w:hint="default"/>
        <w:b w:val="0"/>
        <w:bCs/>
        <w:sz w:val="22"/>
      </w:rPr>
    </w:lvl>
    <w:lvl w:ilvl="1" w:tplc="F8F2DEFC">
      <w:start w:val="3"/>
      <w:numFmt w:val="bullet"/>
      <w:lvlText w:val="-"/>
      <w:lvlJc w:val="left"/>
      <w:pPr>
        <w:tabs>
          <w:tab w:val="num" w:pos="1440"/>
        </w:tabs>
        <w:ind w:left="1440" w:hanging="360"/>
      </w:pPr>
      <w:rPr>
        <w:rFonts w:ascii="Times New Roman" w:eastAsia="Times New Roman" w:hAnsi="Times New Roman" w:cs="Times New Roman"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641F34FA"/>
    <w:multiLevelType w:val="hybridMultilevel"/>
    <w:tmpl w:val="20746AB4"/>
    <w:lvl w:ilvl="0" w:tplc="D80E4D2C">
      <w:start w:val="1"/>
      <w:numFmt w:val="lowerLetter"/>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3">
    <w:nsid w:val="644D385E"/>
    <w:multiLevelType w:val="multilevel"/>
    <w:tmpl w:val="601CB150"/>
    <w:lvl w:ilvl="0">
      <w:start w:val="5"/>
      <w:numFmt w:val="decimal"/>
      <w:lvlText w:val="%1."/>
      <w:lvlJc w:val="left"/>
      <w:pPr>
        <w:ind w:left="360" w:hanging="360"/>
      </w:pPr>
      <w:rPr>
        <w:rFonts w:hint="default"/>
        <w:b/>
      </w:rPr>
    </w:lvl>
    <w:lvl w:ilvl="1">
      <w:start w:val="1"/>
      <w:numFmt w:val="decimal"/>
      <w:lvlText w:val="%1.%2."/>
      <w:lvlJc w:val="left"/>
      <w:pPr>
        <w:ind w:left="720" w:hanging="360"/>
      </w:pPr>
      <w:rPr>
        <w:rFonts w:hint="default"/>
        <w:b w:val="0"/>
      </w:rPr>
    </w:lvl>
    <w:lvl w:ilvl="2">
      <w:start w:val="1"/>
      <w:numFmt w:val="decimal"/>
      <w:lvlText w:val="%1.%2.%3."/>
      <w:lvlJc w:val="left"/>
      <w:pPr>
        <w:ind w:left="1440" w:hanging="720"/>
      </w:pPr>
      <w:rPr>
        <w:rFonts w:hint="default"/>
        <w:b/>
      </w:rPr>
    </w:lvl>
    <w:lvl w:ilvl="3">
      <w:start w:val="1"/>
      <w:numFmt w:val="decimal"/>
      <w:lvlText w:val="%1.%2.%3.%4."/>
      <w:lvlJc w:val="left"/>
      <w:pPr>
        <w:ind w:left="1800" w:hanging="720"/>
      </w:pPr>
      <w:rPr>
        <w:rFonts w:hint="default"/>
        <w:b/>
      </w:rPr>
    </w:lvl>
    <w:lvl w:ilvl="4">
      <w:start w:val="1"/>
      <w:numFmt w:val="decimal"/>
      <w:lvlText w:val="%1.%2.%3.%4.%5."/>
      <w:lvlJc w:val="left"/>
      <w:pPr>
        <w:ind w:left="2520" w:hanging="1080"/>
      </w:pPr>
      <w:rPr>
        <w:rFonts w:hint="default"/>
        <w:b/>
      </w:rPr>
    </w:lvl>
    <w:lvl w:ilvl="5">
      <w:start w:val="1"/>
      <w:numFmt w:val="decimal"/>
      <w:lvlText w:val="%1.%2.%3.%4.%5.%6."/>
      <w:lvlJc w:val="left"/>
      <w:pPr>
        <w:ind w:left="2880" w:hanging="1080"/>
      </w:pPr>
      <w:rPr>
        <w:rFonts w:hint="default"/>
        <w:b/>
      </w:rPr>
    </w:lvl>
    <w:lvl w:ilvl="6">
      <w:start w:val="1"/>
      <w:numFmt w:val="decimal"/>
      <w:lvlText w:val="%1.%2.%3.%4.%5.%6.%7."/>
      <w:lvlJc w:val="left"/>
      <w:pPr>
        <w:ind w:left="3600" w:hanging="1440"/>
      </w:pPr>
      <w:rPr>
        <w:rFonts w:hint="default"/>
        <w:b/>
      </w:rPr>
    </w:lvl>
    <w:lvl w:ilvl="7">
      <w:start w:val="1"/>
      <w:numFmt w:val="decimal"/>
      <w:lvlText w:val="%1.%2.%3.%4.%5.%6.%7.%8."/>
      <w:lvlJc w:val="left"/>
      <w:pPr>
        <w:ind w:left="3960" w:hanging="1440"/>
      </w:pPr>
      <w:rPr>
        <w:rFonts w:hint="default"/>
        <w:b/>
      </w:rPr>
    </w:lvl>
    <w:lvl w:ilvl="8">
      <w:start w:val="1"/>
      <w:numFmt w:val="decimal"/>
      <w:lvlText w:val="%1.%2.%3.%4.%5.%6.%7.%8.%9."/>
      <w:lvlJc w:val="left"/>
      <w:pPr>
        <w:ind w:left="4680" w:hanging="1800"/>
      </w:pPr>
      <w:rPr>
        <w:rFonts w:hint="default"/>
        <w:b/>
      </w:rPr>
    </w:lvl>
  </w:abstractNum>
  <w:abstractNum w:abstractNumId="24">
    <w:nsid w:val="675E4303"/>
    <w:multiLevelType w:val="hybridMultilevel"/>
    <w:tmpl w:val="A224B9C2"/>
    <w:lvl w:ilvl="0" w:tplc="0FD82E3E">
      <w:numFmt w:val="bullet"/>
      <w:lvlText w:val="-"/>
      <w:lvlJc w:val="left"/>
      <w:pPr>
        <w:tabs>
          <w:tab w:val="num" w:pos="927"/>
        </w:tabs>
        <w:ind w:left="927" w:hanging="360"/>
      </w:pPr>
      <w:rPr>
        <w:rFonts w:ascii="Times New Roman" w:eastAsia="Times New Roman" w:hAnsi="Times New Roman" w:cs="Times New Roman" w:hint="default"/>
      </w:rPr>
    </w:lvl>
    <w:lvl w:ilvl="1" w:tplc="04090003">
      <w:start w:val="1"/>
      <w:numFmt w:val="bullet"/>
      <w:lvlText w:val="o"/>
      <w:lvlJc w:val="left"/>
      <w:pPr>
        <w:tabs>
          <w:tab w:val="num" w:pos="1647"/>
        </w:tabs>
        <w:ind w:left="1647" w:hanging="360"/>
      </w:pPr>
      <w:rPr>
        <w:rFonts w:ascii="Courier New" w:hAnsi="Courier New" w:cs="Courier New" w:hint="default"/>
      </w:rPr>
    </w:lvl>
    <w:lvl w:ilvl="2" w:tplc="04090005" w:tentative="1">
      <w:start w:val="1"/>
      <w:numFmt w:val="bullet"/>
      <w:lvlText w:val=""/>
      <w:lvlJc w:val="left"/>
      <w:pPr>
        <w:tabs>
          <w:tab w:val="num" w:pos="2367"/>
        </w:tabs>
        <w:ind w:left="2367" w:hanging="360"/>
      </w:pPr>
      <w:rPr>
        <w:rFonts w:ascii="Wingdings" w:hAnsi="Wingdings" w:hint="default"/>
      </w:rPr>
    </w:lvl>
    <w:lvl w:ilvl="3" w:tplc="04090001" w:tentative="1">
      <w:start w:val="1"/>
      <w:numFmt w:val="bullet"/>
      <w:lvlText w:val=""/>
      <w:lvlJc w:val="left"/>
      <w:pPr>
        <w:tabs>
          <w:tab w:val="num" w:pos="3087"/>
        </w:tabs>
        <w:ind w:left="3087" w:hanging="360"/>
      </w:pPr>
      <w:rPr>
        <w:rFonts w:ascii="Symbol" w:hAnsi="Symbol" w:hint="default"/>
      </w:rPr>
    </w:lvl>
    <w:lvl w:ilvl="4" w:tplc="04090003" w:tentative="1">
      <w:start w:val="1"/>
      <w:numFmt w:val="bullet"/>
      <w:lvlText w:val="o"/>
      <w:lvlJc w:val="left"/>
      <w:pPr>
        <w:tabs>
          <w:tab w:val="num" w:pos="3807"/>
        </w:tabs>
        <w:ind w:left="3807" w:hanging="360"/>
      </w:pPr>
      <w:rPr>
        <w:rFonts w:ascii="Courier New" w:hAnsi="Courier New" w:cs="Courier New" w:hint="default"/>
      </w:rPr>
    </w:lvl>
    <w:lvl w:ilvl="5" w:tplc="04090005" w:tentative="1">
      <w:start w:val="1"/>
      <w:numFmt w:val="bullet"/>
      <w:lvlText w:val=""/>
      <w:lvlJc w:val="left"/>
      <w:pPr>
        <w:tabs>
          <w:tab w:val="num" w:pos="4527"/>
        </w:tabs>
        <w:ind w:left="4527" w:hanging="360"/>
      </w:pPr>
      <w:rPr>
        <w:rFonts w:ascii="Wingdings" w:hAnsi="Wingdings" w:hint="default"/>
      </w:rPr>
    </w:lvl>
    <w:lvl w:ilvl="6" w:tplc="04090001" w:tentative="1">
      <w:start w:val="1"/>
      <w:numFmt w:val="bullet"/>
      <w:lvlText w:val=""/>
      <w:lvlJc w:val="left"/>
      <w:pPr>
        <w:tabs>
          <w:tab w:val="num" w:pos="5247"/>
        </w:tabs>
        <w:ind w:left="5247" w:hanging="360"/>
      </w:pPr>
      <w:rPr>
        <w:rFonts w:ascii="Symbol" w:hAnsi="Symbol" w:hint="default"/>
      </w:rPr>
    </w:lvl>
    <w:lvl w:ilvl="7" w:tplc="04090003" w:tentative="1">
      <w:start w:val="1"/>
      <w:numFmt w:val="bullet"/>
      <w:lvlText w:val="o"/>
      <w:lvlJc w:val="left"/>
      <w:pPr>
        <w:tabs>
          <w:tab w:val="num" w:pos="5967"/>
        </w:tabs>
        <w:ind w:left="5967" w:hanging="360"/>
      </w:pPr>
      <w:rPr>
        <w:rFonts w:ascii="Courier New" w:hAnsi="Courier New" w:cs="Courier New" w:hint="default"/>
      </w:rPr>
    </w:lvl>
    <w:lvl w:ilvl="8" w:tplc="04090005" w:tentative="1">
      <w:start w:val="1"/>
      <w:numFmt w:val="bullet"/>
      <w:lvlText w:val=""/>
      <w:lvlJc w:val="left"/>
      <w:pPr>
        <w:tabs>
          <w:tab w:val="num" w:pos="6687"/>
        </w:tabs>
        <w:ind w:left="6687" w:hanging="360"/>
      </w:pPr>
      <w:rPr>
        <w:rFonts w:ascii="Wingdings" w:hAnsi="Wingdings" w:hint="default"/>
      </w:rPr>
    </w:lvl>
  </w:abstractNum>
  <w:abstractNum w:abstractNumId="25">
    <w:nsid w:val="679C134D"/>
    <w:multiLevelType w:val="hybridMultilevel"/>
    <w:tmpl w:val="FF4221B8"/>
    <w:lvl w:ilvl="0" w:tplc="0D32A5EE">
      <w:start w:val="1"/>
      <w:numFmt w:val="upperRoman"/>
      <w:lvlText w:val="%1."/>
      <w:lvlJc w:val="left"/>
      <w:pPr>
        <w:tabs>
          <w:tab w:val="num" w:pos="900"/>
        </w:tabs>
        <w:ind w:left="900" w:hanging="720"/>
      </w:pPr>
      <w:rPr>
        <w:rFonts w:cs="Times New Roman" w:hint="default"/>
        <w:b/>
      </w:rPr>
    </w:lvl>
    <w:lvl w:ilvl="1" w:tplc="FFFFFFFF">
      <w:start w:val="1"/>
      <w:numFmt w:val="decimal"/>
      <w:lvlText w:val="%2."/>
      <w:lvlJc w:val="left"/>
      <w:pPr>
        <w:tabs>
          <w:tab w:val="num" w:pos="1440"/>
        </w:tabs>
        <w:ind w:left="1440" w:hanging="360"/>
      </w:pPr>
      <w:rPr>
        <w:rFonts w:cs="Times New Roman" w:hint="default"/>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26">
    <w:nsid w:val="68541E17"/>
    <w:multiLevelType w:val="multilevel"/>
    <w:tmpl w:val="166EB888"/>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7">
    <w:nsid w:val="75EA6754"/>
    <w:multiLevelType w:val="multilevel"/>
    <w:tmpl w:val="2CB4621A"/>
    <w:lvl w:ilvl="0">
      <w:start w:val="1"/>
      <w:numFmt w:val="decimal"/>
      <w:lvlText w:val="%1."/>
      <w:lvlJc w:val="left"/>
      <w:pPr>
        <w:ind w:left="720" w:hanging="360"/>
      </w:pPr>
      <w:rPr>
        <w:rFonts w:ascii="Arial" w:hAnsi="Arial" w:cs="Arial" w:hint="default"/>
        <w:b w:val="0"/>
        <w:bCs/>
        <w:sz w:val="22"/>
      </w:rPr>
    </w:lvl>
    <w:lvl w:ilvl="1">
      <w:start w:val="1"/>
      <w:numFmt w:val="decimal"/>
      <w:isLgl/>
      <w:lvlText w:val="%1.%2."/>
      <w:lvlJc w:val="left"/>
      <w:pPr>
        <w:ind w:left="1287" w:hanging="720"/>
      </w:pPr>
      <w:rPr>
        <w:rFonts w:hint="default"/>
        <w:sz w:val="22"/>
        <w:szCs w:val="22"/>
      </w:rPr>
    </w:lvl>
    <w:lvl w:ilvl="2">
      <w:start w:val="1"/>
      <w:numFmt w:val="decimal"/>
      <w:isLgl/>
      <w:lvlText w:val="%1.%2.%3."/>
      <w:lvlJc w:val="left"/>
      <w:pPr>
        <w:ind w:left="1494" w:hanging="720"/>
      </w:pPr>
      <w:rPr>
        <w:rFonts w:hint="default"/>
      </w:rPr>
    </w:lvl>
    <w:lvl w:ilvl="3">
      <w:start w:val="1"/>
      <w:numFmt w:val="decimal"/>
      <w:isLgl/>
      <w:lvlText w:val="%1.%2.%3.%4."/>
      <w:lvlJc w:val="left"/>
      <w:pPr>
        <w:ind w:left="2061" w:hanging="1080"/>
      </w:pPr>
      <w:rPr>
        <w:rFonts w:hint="default"/>
      </w:rPr>
    </w:lvl>
    <w:lvl w:ilvl="4">
      <w:start w:val="1"/>
      <w:numFmt w:val="decimal"/>
      <w:isLgl/>
      <w:lvlText w:val="%1.%2.%3.%4.%5."/>
      <w:lvlJc w:val="left"/>
      <w:pPr>
        <w:ind w:left="2268" w:hanging="1080"/>
      </w:pPr>
      <w:rPr>
        <w:rFonts w:hint="default"/>
      </w:rPr>
    </w:lvl>
    <w:lvl w:ilvl="5">
      <w:start w:val="1"/>
      <w:numFmt w:val="decimal"/>
      <w:isLgl/>
      <w:lvlText w:val="%1.%2.%3.%4.%5.%6."/>
      <w:lvlJc w:val="left"/>
      <w:pPr>
        <w:ind w:left="2835" w:hanging="1440"/>
      </w:pPr>
      <w:rPr>
        <w:rFonts w:hint="default"/>
      </w:rPr>
    </w:lvl>
    <w:lvl w:ilvl="6">
      <w:start w:val="1"/>
      <w:numFmt w:val="decimal"/>
      <w:isLgl/>
      <w:lvlText w:val="%1.%2.%3.%4.%5.%6.%7."/>
      <w:lvlJc w:val="left"/>
      <w:pPr>
        <w:ind w:left="3042" w:hanging="1440"/>
      </w:pPr>
      <w:rPr>
        <w:rFonts w:hint="default"/>
      </w:rPr>
    </w:lvl>
    <w:lvl w:ilvl="7">
      <w:start w:val="1"/>
      <w:numFmt w:val="decimal"/>
      <w:isLgl/>
      <w:lvlText w:val="%1.%2.%3.%4.%5.%6.%7.%8."/>
      <w:lvlJc w:val="left"/>
      <w:pPr>
        <w:ind w:left="3609" w:hanging="1800"/>
      </w:pPr>
      <w:rPr>
        <w:rFonts w:hint="default"/>
      </w:rPr>
    </w:lvl>
    <w:lvl w:ilvl="8">
      <w:start w:val="1"/>
      <w:numFmt w:val="decimal"/>
      <w:isLgl/>
      <w:lvlText w:val="%1.%2.%3.%4.%5.%6.%7.%8.%9."/>
      <w:lvlJc w:val="left"/>
      <w:pPr>
        <w:ind w:left="4176" w:hanging="2160"/>
      </w:pPr>
      <w:rPr>
        <w:rFonts w:hint="default"/>
      </w:rPr>
    </w:lvl>
  </w:abstractNum>
  <w:abstractNum w:abstractNumId="28">
    <w:nsid w:val="76601037"/>
    <w:multiLevelType w:val="multilevel"/>
    <w:tmpl w:val="75D62988"/>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9">
    <w:nsid w:val="79226775"/>
    <w:multiLevelType w:val="hybridMultilevel"/>
    <w:tmpl w:val="783AE2AA"/>
    <w:lvl w:ilvl="0" w:tplc="F8F2DEFC">
      <w:start w:val="3"/>
      <w:numFmt w:val="bullet"/>
      <w:lvlText w:val="-"/>
      <w:lvlJc w:val="left"/>
      <w:pPr>
        <w:ind w:left="2520" w:hanging="360"/>
      </w:pPr>
      <w:rPr>
        <w:rFonts w:ascii="Times New Roman" w:eastAsia="Times New Roman" w:hAnsi="Times New Roman" w:cs="Times New Roman" w:hint="default"/>
      </w:rPr>
    </w:lvl>
    <w:lvl w:ilvl="1" w:tplc="04090003">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30">
    <w:nsid w:val="7BBB0198"/>
    <w:multiLevelType w:val="hybridMultilevel"/>
    <w:tmpl w:val="EF9A6C92"/>
    <w:lvl w:ilvl="0" w:tplc="04090007">
      <w:start w:val="1"/>
      <w:numFmt w:val="bullet"/>
      <w:lvlText w:val=""/>
      <w:lvlPicBulletId w:val="0"/>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Times New Roman" w:hAnsi="Times New Roman" w:hint="default"/>
      </w:rPr>
    </w:lvl>
    <w:lvl w:ilvl="3" w:tplc="FFFFFFFF" w:tentative="1">
      <w:start w:val="1"/>
      <w:numFmt w:val="bullet"/>
      <w:lvlText w:val=""/>
      <w:lvlJc w:val="left"/>
      <w:pPr>
        <w:tabs>
          <w:tab w:val="num" w:pos="2880"/>
        </w:tabs>
        <w:ind w:left="2880" w:hanging="360"/>
      </w:pPr>
      <w:rPr>
        <w:rFonts w:ascii="Times New Roman" w:hAnsi="Times New Roman"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Times New Roman" w:hAnsi="Times New Roman" w:hint="default"/>
      </w:rPr>
    </w:lvl>
    <w:lvl w:ilvl="6" w:tplc="FFFFFFFF" w:tentative="1">
      <w:start w:val="1"/>
      <w:numFmt w:val="bullet"/>
      <w:lvlText w:val=""/>
      <w:lvlJc w:val="left"/>
      <w:pPr>
        <w:tabs>
          <w:tab w:val="num" w:pos="5040"/>
        </w:tabs>
        <w:ind w:left="5040" w:hanging="360"/>
      </w:pPr>
      <w:rPr>
        <w:rFonts w:ascii="Times New Roman" w:hAnsi="Times New Roman"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Times New Roman" w:hAnsi="Times New Roman" w:hint="default"/>
      </w:rPr>
    </w:lvl>
  </w:abstractNum>
  <w:abstractNum w:abstractNumId="31">
    <w:nsid w:val="7CC13986"/>
    <w:multiLevelType w:val="hybridMultilevel"/>
    <w:tmpl w:val="40C2E77A"/>
    <w:lvl w:ilvl="0" w:tplc="65EA513E">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2">
    <w:nsid w:val="7CF756A4"/>
    <w:multiLevelType w:val="hybridMultilevel"/>
    <w:tmpl w:val="0A387646"/>
    <w:lvl w:ilvl="0" w:tplc="D2C8C1D6">
      <w:start w:val="1"/>
      <w:numFmt w:val="decimal"/>
      <w:lvlText w:val="%1."/>
      <w:lvlJc w:val="left"/>
      <w:pPr>
        <w:ind w:left="1800" w:hanging="360"/>
      </w:pPr>
      <w:rPr>
        <w:rFonts w:hint="default"/>
        <w:b w:val="0"/>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num w:numId="1">
    <w:abstractNumId w:val="0"/>
  </w:num>
  <w:num w:numId="2">
    <w:abstractNumId w:val="19"/>
  </w:num>
  <w:num w:numId="3">
    <w:abstractNumId w:val="16"/>
  </w:num>
  <w:num w:numId="4">
    <w:abstractNumId w:val="11"/>
  </w:num>
  <w:num w:numId="5">
    <w:abstractNumId w:val="20"/>
  </w:num>
  <w:num w:numId="6">
    <w:abstractNumId w:val="12"/>
  </w:num>
  <w:num w:numId="7">
    <w:abstractNumId w:val="17"/>
  </w:num>
  <w:num w:numId="8">
    <w:abstractNumId w:val="22"/>
  </w:num>
  <w:num w:numId="9">
    <w:abstractNumId w:val="31"/>
  </w:num>
  <w:num w:numId="10">
    <w:abstractNumId w:val="3"/>
  </w:num>
  <w:num w:numId="11">
    <w:abstractNumId w:val="32"/>
  </w:num>
  <w:num w:numId="12">
    <w:abstractNumId w:val="0"/>
  </w:num>
  <w:num w:numId="13">
    <w:abstractNumId w:val="25"/>
  </w:num>
  <w:num w:numId="14">
    <w:abstractNumId w:val="30"/>
  </w:num>
  <w:num w:numId="15">
    <w:abstractNumId w:val="27"/>
  </w:num>
  <w:num w:numId="16">
    <w:abstractNumId w:val="21"/>
  </w:num>
  <w:num w:numId="17">
    <w:abstractNumId w:val="5"/>
  </w:num>
  <w:num w:numId="18">
    <w:abstractNumId w:val="1"/>
  </w:num>
  <w:num w:numId="19">
    <w:abstractNumId w:val="6"/>
  </w:num>
  <w:num w:numId="20">
    <w:abstractNumId w:val="24"/>
  </w:num>
  <w:num w:numId="21">
    <w:abstractNumId w:val="7"/>
  </w:num>
  <w:num w:numId="22">
    <w:abstractNumId w:val="13"/>
  </w:num>
  <w:num w:numId="23">
    <w:abstractNumId w:val="29"/>
  </w:num>
  <w:num w:numId="24">
    <w:abstractNumId w:val="2"/>
  </w:num>
  <w:num w:numId="25">
    <w:abstractNumId w:val="8"/>
  </w:num>
  <w:num w:numId="26">
    <w:abstractNumId w:val="15"/>
  </w:num>
  <w:num w:numId="27">
    <w:abstractNumId w:val="10"/>
  </w:num>
  <w:num w:numId="28">
    <w:abstractNumId w:val="18"/>
  </w:num>
  <w:num w:numId="29">
    <w:abstractNumId w:val="28"/>
  </w:num>
  <w:num w:numId="30">
    <w:abstractNumId w:val="23"/>
  </w:num>
  <w:num w:numId="31">
    <w:abstractNumId w:val="4"/>
  </w:num>
  <w:num w:numId="32">
    <w:abstractNumId w:val="26"/>
  </w:num>
  <w:num w:numId="33">
    <w:abstractNumId w:val="9"/>
  </w:num>
  <w:num w:numId="34">
    <w:abstractNumId w:val="14"/>
  </w:num>
  <w:numIdMacAtCleanup w:val="10"/>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Trang Nguyen">
    <w15:presenceInfo w15:providerId="Windows Live" w15:userId="6c955c62ca87dfa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TrackFormatting/>
  <w:defaultTabStop w:val="720"/>
  <w:drawingGridHorizontalSpacing w:val="12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7894"/>
    <w:rsid w:val="00000CD8"/>
    <w:rsid w:val="000052C8"/>
    <w:rsid w:val="0000798F"/>
    <w:rsid w:val="000143E8"/>
    <w:rsid w:val="00025A60"/>
    <w:rsid w:val="00037F75"/>
    <w:rsid w:val="00042E48"/>
    <w:rsid w:val="00043C7D"/>
    <w:rsid w:val="00043F8F"/>
    <w:rsid w:val="000517C3"/>
    <w:rsid w:val="00056FB4"/>
    <w:rsid w:val="00062DDD"/>
    <w:rsid w:val="00065D80"/>
    <w:rsid w:val="00066BA6"/>
    <w:rsid w:val="00066F89"/>
    <w:rsid w:val="000828D1"/>
    <w:rsid w:val="000852B8"/>
    <w:rsid w:val="00085AD5"/>
    <w:rsid w:val="00097577"/>
    <w:rsid w:val="000A069D"/>
    <w:rsid w:val="000A0F07"/>
    <w:rsid w:val="000A1FD3"/>
    <w:rsid w:val="000B55CE"/>
    <w:rsid w:val="000B7F42"/>
    <w:rsid w:val="000C2CA5"/>
    <w:rsid w:val="000D0006"/>
    <w:rsid w:val="000D2200"/>
    <w:rsid w:val="00101095"/>
    <w:rsid w:val="00103CBA"/>
    <w:rsid w:val="00106C60"/>
    <w:rsid w:val="00111E8B"/>
    <w:rsid w:val="0011306B"/>
    <w:rsid w:val="001155D4"/>
    <w:rsid w:val="00127D28"/>
    <w:rsid w:val="00130A15"/>
    <w:rsid w:val="00134E66"/>
    <w:rsid w:val="00136612"/>
    <w:rsid w:val="001430A2"/>
    <w:rsid w:val="00144CBE"/>
    <w:rsid w:val="001471E4"/>
    <w:rsid w:val="00154379"/>
    <w:rsid w:val="00172C90"/>
    <w:rsid w:val="00174D10"/>
    <w:rsid w:val="0017583C"/>
    <w:rsid w:val="001763B1"/>
    <w:rsid w:val="00181ABD"/>
    <w:rsid w:val="001841B2"/>
    <w:rsid w:val="00185438"/>
    <w:rsid w:val="001856B6"/>
    <w:rsid w:val="00192710"/>
    <w:rsid w:val="001C2083"/>
    <w:rsid w:val="001C2784"/>
    <w:rsid w:val="001C4F06"/>
    <w:rsid w:val="001C5A05"/>
    <w:rsid w:val="001D6CD7"/>
    <w:rsid w:val="001E1E1D"/>
    <w:rsid w:val="001F5764"/>
    <w:rsid w:val="001F72BC"/>
    <w:rsid w:val="0020234E"/>
    <w:rsid w:val="002042A2"/>
    <w:rsid w:val="0021324D"/>
    <w:rsid w:val="00232181"/>
    <w:rsid w:val="00235B96"/>
    <w:rsid w:val="0024217F"/>
    <w:rsid w:val="002429E0"/>
    <w:rsid w:val="00246A76"/>
    <w:rsid w:val="00246D40"/>
    <w:rsid w:val="00251529"/>
    <w:rsid w:val="00255E40"/>
    <w:rsid w:val="00260A8E"/>
    <w:rsid w:val="0027033B"/>
    <w:rsid w:val="002741EA"/>
    <w:rsid w:val="00274E5B"/>
    <w:rsid w:val="002771AD"/>
    <w:rsid w:val="00280B37"/>
    <w:rsid w:val="0028132A"/>
    <w:rsid w:val="00283197"/>
    <w:rsid w:val="00294CEF"/>
    <w:rsid w:val="002956C6"/>
    <w:rsid w:val="002959D3"/>
    <w:rsid w:val="00297D9A"/>
    <w:rsid w:val="002A4B2F"/>
    <w:rsid w:val="002A58D0"/>
    <w:rsid w:val="002B002B"/>
    <w:rsid w:val="002B3B01"/>
    <w:rsid w:val="002B5D81"/>
    <w:rsid w:val="002C0B77"/>
    <w:rsid w:val="002C27EC"/>
    <w:rsid w:val="002D2293"/>
    <w:rsid w:val="002D3168"/>
    <w:rsid w:val="002D53DC"/>
    <w:rsid w:val="002E7903"/>
    <w:rsid w:val="003063C9"/>
    <w:rsid w:val="00313998"/>
    <w:rsid w:val="003231FE"/>
    <w:rsid w:val="0033540E"/>
    <w:rsid w:val="0035027F"/>
    <w:rsid w:val="00353071"/>
    <w:rsid w:val="0036457E"/>
    <w:rsid w:val="0036466D"/>
    <w:rsid w:val="00371055"/>
    <w:rsid w:val="00374F25"/>
    <w:rsid w:val="003824F5"/>
    <w:rsid w:val="00382AFD"/>
    <w:rsid w:val="003836D6"/>
    <w:rsid w:val="00391E2E"/>
    <w:rsid w:val="003937AF"/>
    <w:rsid w:val="00394B23"/>
    <w:rsid w:val="00394B6B"/>
    <w:rsid w:val="003A17B3"/>
    <w:rsid w:val="003A4252"/>
    <w:rsid w:val="003C7790"/>
    <w:rsid w:val="003E23CF"/>
    <w:rsid w:val="003E73BD"/>
    <w:rsid w:val="003E7C43"/>
    <w:rsid w:val="003F353B"/>
    <w:rsid w:val="003F787D"/>
    <w:rsid w:val="00401A64"/>
    <w:rsid w:val="00411D7F"/>
    <w:rsid w:val="00426E59"/>
    <w:rsid w:val="004400C9"/>
    <w:rsid w:val="00443E36"/>
    <w:rsid w:val="00452459"/>
    <w:rsid w:val="00454868"/>
    <w:rsid w:val="00455CB0"/>
    <w:rsid w:val="00456300"/>
    <w:rsid w:val="00456A54"/>
    <w:rsid w:val="00466FAA"/>
    <w:rsid w:val="00470774"/>
    <w:rsid w:val="00475A41"/>
    <w:rsid w:val="00483CE0"/>
    <w:rsid w:val="00484FD9"/>
    <w:rsid w:val="00485FAB"/>
    <w:rsid w:val="004871A9"/>
    <w:rsid w:val="0048742D"/>
    <w:rsid w:val="00495C4D"/>
    <w:rsid w:val="00495E4F"/>
    <w:rsid w:val="004A080C"/>
    <w:rsid w:val="004A53C1"/>
    <w:rsid w:val="004B50F7"/>
    <w:rsid w:val="004B60F2"/>
    <w:rsid w:val="004C018A"/>
    <w:rsid w:val="004C596D"/>
    <w:rsid w:val="004D3555"/>
    <w:rsid w:val="004D3680"/>
    <w:rsid w:val="004E190B"/>
    <w:rsid w:val="004F2DA9"/>
    <w:rsid w:val="004F76C1"/>
    <w:rsid w:val="0051100F"/>
    <w:rsid w:val="00511535"/>
    <w:rsid w:val="005122F9"/>
    <w:rsid w:val="005504D9"/>
    <w:rsid w:val="0055778D"/>
    <w:rsid w:val="005638F0"/>
    <w:rsid w:val="00583CE3"/>
    <w:rsid w:val="00584F20"/>
    <w:rsid w:val="005A4998"/>
    <w:rsid w:val="005B3EA0"/>
    <w:rsid w:val="005C042C"/>
    <w:rsid w:val="005C1353"/>
    <w:rsid w:val="005C6932"/>
    <w:rsid w:val="005D18B0"/>
    <w:rsid w:val="005D42F0"/>
    <w:rsid w:val="005D7894"/>
    <w:rsid w:val="005E0379"/>
    <w:rsid w:val="00600170"/>
    <w:rsid w:val="00601643"/>
    <w:rsid w:val="00607C31"/>
    <w:rsid w:val="00610D11"/>
    <w:rsid w:val="0062035A"/>
    <w:rsid w:val="00623289"/>
    <w:rsid w:val="00631EAA"/>
    <w:rsid w:val="00631F6F"/>
    <w:rsid w:val="00632715"/>
    <w:rsid w:val="006367CE"/>
    <w:rsid w:val="00660E3F"/>
    <w:rsid w:val="00661926"/>
    <w:rsid w:val="00663C44"/>
    <w:rsid w:val="00674B83"/>
    <w:rsid w:val="0067503F"/>
    <w:rsid w:val="00681085"/>
    <w:rsid w:val="00681C6D"/>
    <w:rsid w:val="006859FB"/>
    <w:rsid w:val="00687217"/>
    <w:rsid w:val="00691075"/>
    <w:rsid w:val="006A6C20"/>
    <w:rsid w:val="006B3F73"/>
    <w:rsid w:val="006B4E52"/>
    <w:rsid w:val="006C21A3"/>
    <w:rsid w:val="006C3C08"/>
    <w:rsid w:val="006C5239"/>
    <w:rsid w:val="006C7B3C"/>
    <w:rsid w:val="006D2801"/>
    <w:rsid w:val="006D5884"/>
    <w:rsid w:val="006F2536"/>
    <w:rsid w:val="006F7124"/>
    <w:rsid w:val="00705A21"/>
    <w:rsid w:val="00710900"/>
    <w:rsid w:val="00712284"/>
    <w:rsid w:val="00712D60"/>
    <w:rsid w:val="00714C2B"/>
    <w:rsid w:val="007255FE"/>
    <w:rsid w:val="0073189D"/>
    <w:rsid w:val="00736B5B"/>
    <w:rsid w:val="00744F68"/>
    <w:rsid w:val="0075294C"/>
    <w:rsid w:val="00760B4A"/>
    <w:rsid w:val="00761332"/>
    <w:rsid w:val="007619C0"/>
    <w:rsid w:val="007619F5"/>
    <w:rsid w:val="007664E1"/>
    <w:rsid w:val="00772DB1"/>
    <w:rsid w:val="007910F8"/>
    <w:rsid w:val="0079720D"/>
    <w:rsid w:val="007A02B5"/>
    <w:rsid w:val="007A0C24"/>
    <w:rsid w:val="007A2F40"/>
    <w:rsid w:val="007B33DB"/>
    <w:rsid w:val="007D38D2"/>
    <w:rsid w:val="007D4925"/>
    <w:rsid w:val="007E0964"/>
    <w:rsid w:val="007E1789"/>
    <w:rsid w:val="007E19F3"/>
    <w:rsid w:val="007E309A"/>
    <w:rsid w:val="007E4057"/>
    <w:rsid w:val="007F0F66"/>
    <w:rsid w:val="007F2AA9"/>
    <w:rsid w:val="008035A4"/>
    <w:rsid w:val="00804B3C"/>
    <w:rsid w:val="00823F28"/>
    <w:rsid w:val="008308D5"/>
    <w:rsid w:val="00836DD0"/>
    <w:rsid w:val="00840BB5"/>
    <w:rsid w:val="0085749C"/>
    <w:rsid w:val="00861137"/>
    <w:rsid w:val="00873C1F"/>
    <w:rsid w:val="00874E74"/>
    <w:rsid w:val="00875744"/>
    <w:rsid w:val="0087749B"/>
    <w:rsid w:val="008838A2"/>
    <w:rsid w:val="008920AA"/>
    <w:rsid w:val="00892982"/>
    <w:rsid w:val="0089705F"/>
    <w:rsid w:val="008B16AC"/>
    <w:rsid w:val="008B5318"/>
    <w:rsid w:val="008B74E3"/>
    <w:rsid w:val="008C0DEB"/>
    <w:rsid w:val="008C3F45"/>
    <w:rsid w:val="008C543A"/>
    <w:rsid w:val="008C7FE5"/>
    <w:rsid w:val="008D65A1"/>
    <w:rsid w:val="008E645F"/>
    <w:rsid w:val="008F2065"/>
    <w:rsid w:val="008F288B"/>
    <w:rsid w:val="008F3649"/>
    <w:rsid w:val="008F759E"/>
    <w:rsid w:val="009104B1"/>
    <w:rsid w:val="00917B13"/>
    <w:rsid w:val="009209B6"/>
    <w:rsid w:val="009252C4"/>
    <w:rsid w:val="009272C8"/>
    <w:rsid w:val="0094169D"/>
    <w:rsid w:val="00953D2E"/>
    <w:rsid w:val="00956404"/>
    <w:rsid w:val="0096033A"/>
    <w:rsid w:val="0096118A"/>
    <w:rsid w:val="00961E67"/>
    <w:rsid w:val="0097053B"/>
    <w:rsid w:val="00970DE5"/>
    <w:rsid w:val="00973C2D"/>
    <w:rsid w:val="009905B4"/>
    <w:rsid w:val="0099488F"/>
    <w:rsid w:val="009955BF"/>
    <w:rsid w:val="009A374A"/>
    <w:rsid w:val="009C0DB6"/>
    <w:rsid w:val="009C1611"/>
    <w:rsid w:val="009C20BB"/>
    <w:rsid w:val="009C6CE8"/>
    <w:rsid w:val="009D0DA9"/>
    <w:rsid w:val="009D0FF2"/>
    <w:rsid w:val="009E156C"/>
    <w:rsid w:val="00A03B59"/>
    <w:rsid w:val="00A0678B"/>
    <w:rsid w:val="00A21053"/>
    <w:rsid w:val="00A341B8"/>
    <w:rsid w:val="00A35EAC"/>
    <w:rsid w:val="00A40C97"/>
    <w:rsid w:val="00A41AEA"/>
    <w:rsid w:val="00A442DF"/>
    <w:rsid w:val="00A53861"/>
    <w:rsid w:val="00A61E4E"/>
    <w:rsid w:val="00A630B0"/>
    <w:rsid w:val="00A66551"/>
    <w:rsid w:val="00A80E4B"/>
    <w:rsid w:val="00A83837"/>
    <w:rsid w:val="00A8610B"/>
    <w:rsid w:val="00A94AEC"/>
    <w:rsid w:val="00AA0382"/>
    <w:rsid w:val="00AA1752"/>
    <w:rsid w:val="00AB01C5"/>
    <w:rsid w:val="00AB7DF9"/>
    <w:rsid w:val="00AC10E1"/>
    <w:rsid w:val="00AD01E1"/>
    <w:rsid w:val="00AD4402"/>
    <w:rsid w:val="00B13F02"/>
    <w:rsid w:val="00B22E65"/>
    <w:rsid w:val="00B22FC3"/>
    <w:rsid w:val="00B2303B"/>
    <w:rsid w:val="00B230C4"/>
    <w:rsid w:val="00B278B3"/>
    <w:rsid w:val="00B32558"/>
    <w:rsid w:val="00B457F0"/>
    <w:rsid w:val="00B4609F"/>
    <w:rsid w:val="00B53A2B"/>
    <w:rsid w:val="00B54837"/>
    <w:rsid w:val="00B6350C"/>
    <w:rsid w:val="00B64B1B"/>
    <w:rsid w:val="00B65FA4"/>
    <w:rsid w:val="00B678E1"/>
    <w:rsid w:val="00B7473A"/>
    <w:rsid w:val="00B83A6E"/>
    <w:rsid w:val="00B85C43"/>
    <w:rsid w:val="00B865B1"/>
    <w:rsid w:val="00B94474"/>
    <w:rsid w:val="00B964AE"/>
    <w:rsid w:val="00BA56EA"/>
    <w:rsid w:val="00BA57E9"/>
    <w:rsid w:val="00BB70D6"/>
    <w:rsid w:val="00BD12E0"/>
    <w:rsid w:val="00BD1577"/>
    <w:rsid w:val="00BD627F"/>
    <w:rsid w:val="00BD6C00"/>
    <w:rsid w:val="00BE0038"/>
    <w:rsid w:val="00BE0F48"/>
    <w:rsid w:val="00BF099B"/>
    <w:rsid w:val="00C0774B"/>
    <w:rsid w:val="00C15323"/>
    <w:rsid w:val="00C17FB3"/>
    <w:rsid w:val="00C2555F"/>
    <w:rsid w:val="00C33D4D"/>
    <w:rsid w:val="00C37778"/>
    <w:rsid w:val="00C43221"/>
    <w:rsid w:val="00C52A2F"/>
    <w:rsid w:val="00C5487C"/>
    <w:rsid w:val="00C55864"/>
    <w:rsid w:val="00C564F2"/>
    <w:rsid w:val="00C6160F"/>
    <w:rsid w:val="00C77FDE"/>
    <w:rsid w:val="00CA3C31"/>
    <w:rsid w:val="00CA410F"/>
    <w:rsid w:val="00CA5DA0"/>
    <w:rsid w:val="00CB5C5C"/>
    <w:rsid w:val="00CE0E1C"/>
    <w:rsid w:val="00CE2C04"/>
    <w:rsid w:val="00CE2EF5"/>
    <w:rsid w:val="00CE71B5"/>
    <w:rsid w:val="00CF2471"/>
    <w:rsid w:val="00CF451D"/>
    <w:rsid w:val="00D03584"/>
    <w:rsid w:val="00D348DE"/>
    <w:rsid w:val="00D458E1"/>
    <w:rsid w:val="00D52C10"/>
    <w:rsid w:val="00D53391"/>
    <w:rsid w:val="00D753F8"/>
    <w:rsid w:val="00D84A09"/>
    <w:rsid w:val="00D86840"/>
    <w:rsid w:val="00D93027"/>
    <w:rsid w:val="00D93508"/>
    <w:rsid w:val="00D947FB"/>
    <w:rsid w:val="00D95E8B"/>
    <w:rsid w:val="00DC60C7"/>
    <w:rsid w:val="00DD37AE"/>
    <w:rsid w:val="00DD4384"/>
    <w:rsid w:val="00DD6CC5"/>
    <w:rsid w:val="00DD75D5"/>
    <w:rsid w:val="00E01852"/>
    <w:rsid w:val="00E1473D"/>
    <w:rsid w:val="00E225C9"/>
    <w:rsid w:val="00E31A1F"/>
    <w:rsid w:val="00E322DD"/>
    <w:rsid w:val="00E35FDA"/>
    <w:rsid w:val="00E43E5C"/>
    <w:rsid w:val="00E45BA6"/>
    <w:rsid w:val="00E54E9F"/>
    <w:rsid w:val="00E6208D"/>
    <w:rsid w:val="00E71449"/>
    <w:rsid w:val="00E76293"/>
    <w:rsid w:val="00E81E91"/>
    <w:rsid w:val="00E822D9"/>
    <w:rsid w:val="00E90204"/>
    <w:rsid w:val="00E91DFE"/>
    <w:rsid w:val="00EA7508"/>
    <w:rsid w:val="00EB13CC"/>
    <w:rsid w:val="00EB5FF8"/>
    <w:rsid w:val="00EB79F1"/>
    <w:rsid w:val="00EC377B"/>
    <w:rsid w:val="00EC6707"/>
    <w:rsid w:val="00EF0F29"/>
    <w:rsid w:val="00EF1E55"/>
    <w:rsid w:val="00EF4DAB"/>
    <w:rsid w:val="00F02ADF"/>
    <w:rsid w:val="00F036A8"/>
    <w:rsid w:val="00F0391E"/>
    <w:rsid w:val="00F03B22"/>
    <w:rsid w:val="00F0468E"/>
    <w:rsid w:val="00F06E89"/>
    <w:rsid w:val="00F20367"/>
    <w:rsid w:val="00F33142"/>
    <w:rsid w:val="00F36B53"/>
    <w:rsid w:val="00F37398"/>
    <w:rsid w:val="00F42B54"/>
    <w:rsid w:val="00F613C0"/>
    <w:rsid w:val="00F6781E"/>
    <w:rsid w:val="00F7771D"/>
    <w:rsid w:val="00F87C3E"/>
    <w:rsid w:val="00F949F1"/>
    <w:rsid w:val="00F9739C"/>
    <w:rsid w:val="00F975E7"/>
    <w:rsid w:val="00FB0D4C"/>
    <w:rsid w:val="00FB1D72"/>
    <w:rsid w:val="00FB282F"/>
    <w:rsid w:val="00FC2466"/>
    <w:rsid w:val="00FE6C7F"/>
    <w:rsid w:val="00FE758E"/>
    <w:rsid w:val="00FF1067"/>
    <w:rsid w:val="00FF3CCB"/>
    <w:rsid w:val="00FF6ADE"/>
    <w:rsid w:val="00FF6FE6"/>
    <w:rsid w:val="00FF7C7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62CD609"/>
  <w15:docId w15:val="{20549CFC-A2A2-427A-A3C2-D423DF781E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zh-CN"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next w:val="ListNumber"/>
    <w:qFormat/>
    <w:rsid w:val="005D7894"/>
    <w:pPr>
      <w:spacing w:after="0" w:line="240" w:lineRule="auto"/>
    </w:pPr>
    <w:rPr>
      <w:rFonts w:ascii=".VnTime" w:eastAsia="Times New Roman" w:hAnsi=".VnTime" w:cs="Times New Roman"/>
      <w:sz w:val="24"/>
      <w:szCs w:val="20"/>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Number">
    <w:name w:val="List Number"/>
    <w:basedOn w:val="Normal"/>
    <w:unhideWhenUsed/>
    <w:rsid w:val="005D7894"/>
    <w:pPr>
      <w:numPr>
        <w:numId w:val="1"/>
      </w:numPr>
      <w:contextualSpacing/>
    </w:pPr>
  </w:style>
  <w:style w:type="paragraph" w:styleId="Header">
    <w:name w:val="header"/>
    <w:basedOn w:val="Normal"/>
    <w:link w:val="HeaderChar"/>
    <w:uiPriority w:val="99"/>
    <w:unhideWhenUsed/>
    <w:rsid w:val="00917B13"/>
    <w:pPr>
      <w:tabs>
        <w:tab w:val="center" w:pos="4680"/>
        <w:tab w:val="right" w:pos="9360"/>
      </w:tabs>
    </w:pPr>
  </w:style>
  <w:style w:type="character" w:customStyle="1" w:styleId="HeaderChar">
    <w:name w:val="Header Char"/>
    <w:basedOn w:val="DefaultParagraphFont"/>
    <w:link w:val="Header"/>
    <w:uiPriority w:val="99"/>
    <w:rsid w:val="00917B13"/>
    <w:rPr>
      <w:rFonts w:ascii=".VnTime" w:eastAsia="Times New Roman" w:hAnsi=".VnTime" w:cs="Times New Roman"/>
      <w:sz w:val="24"/>
      <w:szCs w:val="20"/>
      <w:lang w:eastAsia="en-US"/>
    </w:rPr>
  </w:style>
  <w:style w:type="paragraph" w:styleId="Footer">
    <w:name w:val="footer"/>
    <w:basedOn w:val="Normal"/>
    <w:link w:val="FooterChar"/>
    <w:uiPriority w:val="99"/>
    <w:unhideWhenUsed/>
    <w:rsid w:val="00917B13"/>
    <w:pPr>
      <w:tabs>
        <w:tab w:val="center" w:pos="4680"/>
        <w:tab w:val="right" w:pos="9360"/>
      </w:tabs>
    </w:pPr>
  </w:style>
  <w:style w:type="character" w:customStyle="1" w:styleId="FooterChar">
    <w:name w:val="Footer Char"/>
    <w:basedOn w:val="DefaultParagraphFont"/>
    <w:link w:val="Footer"/>
    <w:uiPriority w:val="99"/>
    <w:rsid w:val="00917B13"/>
    <w:rPr>
      <w:rFonts w:ascii=".VnTime" w:eastAsia="Times New Roman" w:hAnsi=".VnTime" w:cs="Times New Roman"/>
      <w:sz w:val="24"/>
      <w:szCs w:val="20"/>
      <w:lang w:eastAsia="en-US"/>
    </w:rPr>
  </w:style>
  <w:style w:type="paragraph" w:customStyle="1" w:styleId="Than">
    <w:name w:val="Than"/>
    <w:basedOn w:val="Normal"/>
    <w:rsid w:val="00EF1E55"/>
    <w:pPr>
      <w:spacing w:before="120"/>
      <w:ind w:firstLine="567"/>
      <w:jc w:val="both"/>
    </w:pPr>
    <w:rPr>
      <w:rFonts w:ascii="Times New Roman" w:hAnsi="Times New Roman"/>
      <w:szCs w:val="24"/>
      <w:lang w:val="en-GB"/>
    </w:rPr>
  </w:style>
  <w:style w:type="paragraph" w:styleId="ListParagraph">
    <w:name w:val="List Paragraph"/>
    <w:basedOn w:val="Normal"/>
    <w:uiPriority w:val="34"/>
    <w:qFormat/>
    <w:rsid w:val="00861137"/>
    <w:pPr>
      <w:spacing w:after="200" w:line="276" w:lineRule="auto"/>
      <w:ind w:left="720"/>
      <w:contextualSpacing/>
    </w:pPr>
    <w:rPr>
      <w:rFonts w:asciiTheme="minorHAnsi" w:eastAsiaTheme="minorEastAsia" w:hAnsiTheme="minorHAnsi" w:cstheme="minorBidi"/>
      <w:sz w:val="22"/>
      <w:szCs w:val="22"/>
      <w:lang w:val="vi-VN" w:eastAsia="zh-CN"/>
    </w:rPr>
  </w:style>
  <w:style w:type="paragraph" w:styleId="BalloonText">
    <w:name w:val="Balloon Text"/>
    <w:basedOn w:val="Normal"/>
    <w:link w:val="BalloonTextChar"/>
    <w:uiPriority w:val="99"/>
    <w:semiHidden/>
    <w:unhideWhenUsed/>
    <w:rsid w:val="00454868"/>
    <w:rPr>
      <w:rFonts w:ascii="Tahoma" w:hAnsi="Tahoma" w:cs="Tahoma"/>
      <w:sz w:val="16"/>
      <w:szCs w:val="16"/>
    </w:rPr>
  </w:style>
  <w:style w:type="character" w:customStyle="1" w:styleId="BalloonTextChar">
    <w:name w:val="Balloon Text Char"/>
    <w:basedOn w:val="DefaultParagraphFont"/>
    <w:link w:val="BalloonText"/>
    <w:uiPriority w:val="99"/>
    <w:semiHidden/>
    <w:rsid w:val="00454868"/>
    <w:rPr>
      <w:rFonts w:ascii="Tahoma" w:eastAsia="Times New Roman" w:hAnsi="Tahoma" w:cs="Tahoma"/>
      <w:sz w:val="16"/>
      <w:szCs w:val="16"/>
      <w:lang w:eastAsia="en-US"/>
    </w:rPr>
  </w:style>
  <w:style w:type="paragraph" w:styleId="NormalWeb">
    <w:name w:val="Normal (Web)"/>
    <w:basedOn w:val="Normal"/>
    <w:uiPriority w:val="99"/>
    <w:unhideWhenUsed/>
    <w:rsid w:val="00B7473A"/>
    <w:pPr>
      <w:spacing w:before="100" w:beforeAutospacing="1" w:after="100" w:afterAutospacing="1"/>
    </w:pPr>
    <w:rPr>
      <w:rFonts w:ascii="Times New Roman" w:hAnsi="Times New Roman"/>
      <w:szCs w:val="24"/>
    </w:rPr>
  </w:style>
  <w:style w:type="paragraph" w:styleId="Revision">
    <w:name w:val="Revision"/>
    <w:hidden/>
    <w:uiPriority w:val="99"/>
    <w:semiHidden/>
    <w:rsid w:val="002B5D81"/>
    <w:pPr>
      <w:spacing w:after="0" w:line="240" w:lineRule="auto"/>
    </w:pPr>
    <w:rPr>
      <w:rFonts w:ascii=".VnTime" w:eastAsia="Times New Roman" w:hAnsi=".VnTime" w:cs="Times New Roman"/>
      <w:sz w:val="24"/>
      <w:szCs w:val="20"/>
      <w:lang w:eastAsia="en-US"/>
    </w:rPr>
  </w:style>
  <w:style w:type="character" w:styleId="CommentReference">
    <w:name w:val="annotation reference"/>
    <w:basedOn w:val="DefaultParagraphFont"/>
    <w:uiPriority w:val="99"/>
    <w:semiHidden/>
    <w:unhideWhenUsed/>
    <w:rsid w:val="002C27EC"/>
    <w:rPr>
      <w:sz w:val="16"/>
      <w:szCs w:val="16"/>
    </w:rPr>
  </w:style>
  <w:style w:type="paragraph" w:styleId="CommentText">
    <w:name w:val="annotation text"/>
    <w:basedOn w:val="Normal"/>
    <w:link w:val="CommentTextChar"/>
    <w:uiPriority w:val="99"/>
    <w:unhideWhenUsed/>
    <w:rsid w:val="002C27EC"/>
    <w:rPr>
      <w:sz w:val="20"/>
    </w:rPr>
  </w:style>
  <w:style w:type="character" w:customStyle="1" w:styleId="CommentTextChar">
    <w:name w:val="Comment Text Char"/>
    <w:basedOn w:val="DefaultParagraphFont"/>
    <w:link w:val="CommentText"/>
    <w:uiPriority w:val="99"/>
    <w:rsid w:val="002C27EC"/>
    <w:rPr>
      <w:rFonts w:ascii=".VnTime" w:eastAsia="Times New Roman" w:hAnsi=".VnTime" w:cs="Times New Roman"/>
      <w:sz w:val="20"/>
      <w:szCs w:val="20"/>
      <w:lang w:eastAsia="en-US"/>
    </w:rPr>
  </w:style>
  <w:style w:type="paragraph" w:styleId="CommentSubject">
    <w:name w:val="annotation subject"/>
    <w:basedOn w:val="CommentText"/>
    <w:next w:val="CommentText"/>
    <w:link w:val="CommentSubjectChar"/>
    <w:uiPriority w:val="99"/>
    <w:semiHidden/>
    <w:unhideWhenUsed/>
    <w:rsid w:val="002C27EC"/>
    <w:rPr>
      <w:b/>
      <w:bCs/>
    </w:rPr>
  </w:style>
  <w:style w:type="character" w:customStyle="1" w:styleId="CommentSubjectChar">
    <w:name w:val="Comment Subject Char"/>
    <w:basedOn w:val="CommentTextChar"/>
    <w:link w:val="CommentSubject"/>
    <w:uiPriority w:val="99"/>
    <w:semiHidden/>
    <w:rsid w:val="002C27EC"/>
    <w:rPr>
      <w:rFonts w:ascii=".VnTime" w:eastAsia="Times New Roman" w:hAnsi=".VnTime" w:cs="Times New Roman"/>
      <w:b/>
      <w:bCs/>
      <w:sz w:val="20"/>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microsoft.com/office/2011/relationships/people" Target="peop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6"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microsoft.com/office/2018/08/relationships/commentsExtensible" Target="commentsExtensible.xml"/><Relationship Id="rId10" Type="http://schemas.microsoft.com/office/2011/relationships/commentsExtended" Target="commentsExtended.xml"/><Relationship Id="rId4" Type="http://schemas.openxmlformats.org/officeDocument/2006/relationships/settings" Target="settings.xml"/><Relationship Id="rId9" Type="http://schemas.openxmlformats.org/officeDocument/2006/relationships/comments" Target="comments.xml"/><Relationship Id="rId14" Type="http://schemas.openxmlformats.org/officeDocument/2006/relationships/theme" Target="theme/theme1.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301DE5F-F38E-4DE9-99B4-0F2854CAD4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118</TotalTime>
  <Pages>6</Pages>
  <Words>2241</Words>
  <Characters>12780</Characters>
  <Application>Microsoft Office Word</Application>
  <DocSecurity>0</DocSecurity>
  <Lines>106</Lines>
  <Paragraphs>29</Paragraphs>
  <ScaleCrop>false</ScaleCrop>
  <HeadingPairs>
    <vt:vector size="2" baseType="variant">
      <vt:variant>
        <vt:lpstr>Title</vt:lpstr>
      </vt:variant>
      <vt:variant>
        <vt:i4>1</vt:i4>
      </vt:variant>
    </vt:vector>
  </HeadingPairs>
  <TitlesOfParts>
    <vt:vector size="1" baseType="lpstr">
      <vt:lpstr/>
    </vt:vector>
  </TitlesOfParts>
  <Company>blogthuthuatwin10.com</Company>
  <LinksUpToDate>false</LinksUpToDate>
  <CharactersWithSpaces>14992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linh</dc:creator>
  <cp:lastModifiedBy>Admin</cp:lastModifiedBy>
  <cp:revision>9</cp:revision>
  <cp:lastPrinted>2026-03-19T01:14:00Z</cp:lastPrinted>
  <dcterms:created xsi:type="dcterms:W3CDTF">2025-03-18T02:22:00Z</dcterms:created>
  <dcterms:modified xsi:type="dcterms:W3CDTF">2026-03-19T02:51:00Z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9d66792eb80b4540bbc4d428fe8f9fb3d16ac7179c20a8d32cff85cb519090d1</vt:lpwstr>
  </property>
</Properties>
</file>